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9C" w:rsidRDefault="00406F9C" w:rsidP="008C1F59">
      <w:pPr>
        <w:pStyle w:val="title2"/>
        <w:shd w:val="clear" w:color="auto" w:fill="FFFFFF"/>
        <w:spacing w:before="0" w:beforeAutospacing="0" w:after="0" w:afterAutospacing="0"/>
        <w:ind w:firstLine="272"/>
        <w:jc w:val="center"/>
        <w:rPr>
          <w:b/>
          <w:bCs/>
          <w:sz w:val="28"/>
          <w:szCs w:val="28"/>
        </w:rPr>
      </w:pPr>
      <w:r w:rsidRPr="008C1F59">
        <w:rPr>
          <w:b/>
          <w:bCs/>
          <w:sz w:val="28"/>
          <w:szCs w:val="28"/>
        </w:rPr>
        <w:t>Лауреаты и дипломанты регионального этапа национальной премии ТПП РФ «Золотой Меркурий» 2012 года</w:t>
      </w:r>
    </w:p>
    <w:p w:rsidR="008C1F59" w:rsidRPr="008C1F59" w:rsidRDefault="008C1F59" w:rsidP="008C1F59">
      <w:pPr>
        <w:pStyle w:val="title2"/>
        <w:shd w:val="clear" w:color="auto" w:fill="FFFFFF"/>
        <w:spacing w:before="0" w:beforeAutospacing="0" w:after="0" w:afterAutospacing="0"/>
        <w:ind w:firstLine="272"/>
        <w:jc w:val="center"/>
        <w:rPr>
          <w:b/>
          <w:bCs/>
          <w:sz w:val="28"/>
          <w:szCs w:val="28"/>
        </w:rPr>
      </w:pPr>
    </w:p>
    <w:p w:rsidR="008C1F59" w:rsidRDefault="00406F9C" w:rsidP="008C1F59">
      <w:pPr>
        <w:pStyle w:val="a3"/>
        <w:shd w:val="clear" w:color="auto" w:fill="FFFFFF"/>
        <w:spacing w:before="0" w:beforeAutospacing="0" w:after="0" w:afterAutospacing="0"/>
        <w:ind w:firstLine="272"/>
        <w:rPr>
          <w:rStyle w:val="a4"/>
          <w:color w:val="030303"/>
        </w:rPr>
      </w:pPr>
      <w:r w:rsidRPr="008C1F59">
        <w:rPr>
          <w:rStyle w:val="a4"/>
          <w:color w:val="030303"/>
        </w:rPr>
        <w:t xml:space="preserve">«Лучшее малое предприятие в сфере </w:t>
      </w:r>
      <w:proofErr w:type="gramStart"/>
      <w:r w:rsidRPr="008C1F59">
        <w:rPr>
          <w:rStyle w:val="a4"/>
          <w:color w:val="030303"/>
        </w:rPr>
        <w:t>промышленного</w:t>
      </w:r>
      <w:proofErr w:type="gramEnd"/>
      <w:r w:rsidRPr="008C1F59">
        <w:rPr>
          <w:rStyle w:val="a4"/>
          <w:color w:val="030303"/>
        </w:rPr>
        <w:t xml:space="preserve"> производства»</w:t>
      </w:r>
      <w:r w:rsidRPr="008C1F59">
        <w:rPr>
          <w:color w:val="030303"/>
        </w:rPr>
        <w:br/>
        <w:t>1. ООО «</w:t>
      </w:r>
      <w:proofErr w:type="spellStart"/>
      <w:r w:rsidRPr="008C1F59">
        <w:rPr>
          <w:color w:val="030303"/>
        </w:rPr>
        <w:t>ПневмоСибирь</w:t>
      </w:r>
      <w:proofErr w:type="spellEnd"/>
      <w:r w:rsidRPr="008C1F59">
        <w:rPr>
          <w:color w:val="030303"/>
        </w:rPr>
        <w:t>».</w:t>
      </w:r>
      <w:r w:rsidRPr="008C1F59">
        <w:rPr>
          <w:color w:val="030303"/>
        </w:rPr>
        <w:br/>
        <w:t>2. ООО «</w:t>
      </w:r>
      <w:proofErr w:type="spellStart"/>
      <w:r w:rsidRPr="008C1F59">
        <w:rPr>
          <w:color w:val="030303"/>
        </w:rPr>
        <w:t>СибЭкоПром</w:t>
      </w:r>
      <w:proofErr w:type="spellEnd"/>
      <w:r w:rsidRPr="008C1F59">
        <w:rPr>
          <w:color w:val="030303"/>
        </w:rPr>
        <w:t>».</w:t>
      </w:r>
      <w:r w:rsidRPr="008C1F59">
        <w:rPr>
          <w:color w:val="030303"/>
        </w:rPr>
        <w:br/>
        <w:t>3. ООО «Интеллектуальные машины».</w:t>
      </w:r>
      <w:r w:rsidR="008C1F59" w:rsidRPr="008C1F59">
        <w:rPr>
          <w:rStyle w:val="a4"/>
          <w:color w:val="030303"/>
        </w:rPr>
        <w:t xml:space="preserve"> </w:t>
      </w:r>
    </w:p>
    <w:p w:rsidR="008C1F59" w:rsidRPr="008C1F59" w:rsidRDefault="008C1F59" w:rsidP="008C1F59">
      <w:pPr>
        <w:pStyle w:val="a3"/>
        <w:shd w:val="clear" w:color="auto" w:fill="FFFFFF"/>
        <w:spacing w:before="0" w:beforeAutospacing="0" w:after="0" w:afterAutospacing="0"/>
        <w:ind w:firstLine="272"/>
        <w:rPr>
          <w:rStyle w:val="a4"/>
          <w:color w:val="030303"/>
        </w:rPr>
      </w:pPr>
    </w:p>
    <w:p w:rsidR="008C1F59" w:rsidRDefault="008C1F59" w:rsidP="008C1F59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8C1F59">
        <w:rPr>
          <w:rStyle w:val="a4"/>
          <w:color w:val="030303"/>
        </w:rPr>
        <w:t>«Лучшее малое предприятие в сфере строительства»</w:t>
      </w:r>
      <w:r w:rsidRPr="008C1F59">
        <w:rPr>
          <w:color w:val="030303"/>
        </w:rPr>
        <w:br/>
        <w:t>1. ООО «</w:t>
      </w:r>
      <w:proofErr w:type="spellStart"/>
      <w:r w:rsidRPr="008C1F59">
        <w:rPr>
          <w:color w:val="030303"/>
        </w:rPr>
        <w:t>СтройБердск</w:t>
      </w:r>
      <w:proofErr w:type="spellEnd"/>
      <w:r w:rsidRPr="008C1F59">
        <w:rPr>
          <w:color w:val="030303"/>
        </w:rPr>
        <w:t>».</w:t>
      </w:r>
      <w:r w:rsidRPr="008C1F59">
        <w:rPr>
          <w:color w:val="030303"/>
        </w:rPr>
        <w:br/>
        <w:t>2. Группа компаний «Отелит Development».</w:t>
      </w:r>
      <w:r w:rsidRPr="008C1F59">
        <w:rPr>
          <w:color w:val="030303"/>
        </w:rPr>
        <w:br/>
        <w:t>3. ООО «</w:t>
      </w:r>
      <w:proofErr w:type="spellStart"/>
      <w:r w:rsidRPr="008C1F59">
        <w:rPr>
          <w:color w:val="030303"/>
        </w:rPr>
        <w:t>ТЕХНИОН-монтаж</w:t>
      </w:r>
      <w:proofErr w:type="spellEnd"/>
      <w:r w:rsidRPr="008C1F59">
        <w:rPr>
          <w:color w:val="030303"/>
        </w:rPr>
        <w:t>».</w:t>
      </w:r>
    </w:p>
    <w:p w:rsidR="008C1F59" w:rsidRPr="008C1F59" w:rsidRDefault="008C1F59" w:rsidP="008C1F59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8C1F59" w:rsidRDefault="008C1F59" w:rsidP="008C1F59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8C1F59">
        <w:rPr>
          <w:rStyle w:val="a4"/>
          <w:color w:val="030303"/>
        </w:rPr>
        <w:t>«Лучшее малое предприятие в сфере производства потребительской продукции»</w:t>
      </w:r>
      <w:r w:rsidRPr="008C1F59">
        <w:rPr>
          <w:color w:val="030303"/>
        </w:rPr>
        <w:br/>
        <w:t>1. ИП Смирнов С.В.</w:t>
      </w:r>
      <w:r w:rsidRPr="008C1F59">
        <w:rPr>
          <w:color w:val="030303"/>
        </w:rPr>
        <w:br/>
        <w:t xml:space="preserve">2. ИП </w:t>
      </w:r>
      <w:proofErr w:type="spellStart"/>
      <w:r w:rsidRPr="008C1F59">
        <w:rPr>
          <w:color w:val="030303"/>
        </w:rPr>
        <w:t>Арикян</w:t>
      </w:r>
      <w:proofErr w:type="spellEnd"/>
      <w:r w:rsidRPr="008C1F59">
        <w:rPr>
          <w:color w:val="030303"/>
        </w:rPr>
        <w:t xml:space="preserve"> А.В.</w:t>
      </w:r>
      <w:r w:rsidRPr="008C1F59">
        <w:rPr>
          <w:color w:val="030303"/>
        </w:rPr>
        <w:br/>
        <w:t>3. ООО «ШАНС»,  ООО «Модельный завод Сибири».</w:t>
      </w:r>
    </w:p>
    <w:p w:rsidR="008C1F59" w:rsidRPr="008C1F59" w:rsidRDefault="008C1F59" w:rsidP="008C1F59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8C1F59" w:rsidRDefault="008C1F59" w:rsidP="008C1F59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8C1F59">
        <w:rPr>
          <w:rStyle w:val="a4"/>
          <w:color w:val="030303"/>
        </w:rPr>
        <w:t>«Лучшее малое предприятие в сфере услуг»</w:t>
      </w:r>
      <w:r w:rsidRPr="008C1F59">
        <w:rPr>
          <w:color w:val="030303"/>
        </w:rPr>
        <w:br/>
        <w:t>1. ООО «</w:t>
      </w:r>
      <w:proofErr w:type="spellStart"/>
      <w:r w:rsidRPr="008C1F59">
        <w:rPr>
          <w:color w:val="030303"/>
        </w:rPr>
        <w:t>Инталев-Сибирь</w:t>
      </w:r>
      <w:proofErr w:type="spellEnd"/>
      <w:r w:rsidRPr="008C1F59">
        <w:rPr>
          <w:color w:val="030303"/>
        </w:rPr>
        <w:t>».</w:t>
      </w:r>
      <w:r w:rsidRPr="008C1F59">
        <w:rPr>
          <w:color w:val="030303"/>
        </w:rPr>
        <w:br/>
        <w:t>2. ООО «ЛИДЕР АУДИТ».</w:t>
      </w:r>
      <w:r w:rsidRPr="008C1F59">
        <w:rPr>
          <w:color w:val="030303"/>
        </w:rPr>
        <w:br/>
        <w:t>3. Студия красоты «БАГИРА».</w:t>
      </w:r>
    </w:p>
    <w:p w:rsidR="008C1F59" w:rsidRPr="008C1F59" w:rsidRDefault="008C1F59" w:rsidP="008C1F59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8C1F59" w:rsidRDefault="008C1F59" w:rsidP="008C1F59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8C1F59">
        <w:rPr>
          <w:rStyle w:val="a4"/>
          <w:color w:val="030303"/>
        </w:rPr>
        <w:t>«Лучшее малое предприятие в агропромышленном комплексе»</w:t>
      </w:r>
      <w:r w:rsidRPr="008C1F59">
        <w:rPr>
          <w:color w:val="030303"/>
        </w:rPr>
        <w:br/>
        <w:t xml:space="preserve">1. Сельскохозяйственный производственный кооператив «Сады </w:t>
      </w:r>
      <w:proofErr w:type="spellStart"/>
      <w:r w:rsidRPr="008C1F59">
        <w:rPr>
          <w:color w:val="030303"/>
        </w:rPr>
        <w:t>Барабы</w:t>
      </w:r>
      <w:proofErr w:type="spellEnd"/>
      <w:r w:rsidRPr="008C1F59">
        <w:rPr>
          <w:color w:val="030303"/>
        </w:rPr>
        <w:t>».</w:t>
      </w:r>
      <w:r w:rsidRPr="008C1F59">
        <w:rPr>
          <w:color w:val="030303"/>
        </w:rPr>
        <w:br/>
        <w:t>2. ООО «Простор».</w:t>
      </w:r>
    </w:p>
    <w:p w:rsidR="008C1F59" w:rsidRPr="008C1F59" w:rsidRDefault="008C1F59" w:rsidP="008C1F59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8C1F59" w:rsidRDefault="008C1F59" w:rsidP="008C1F59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8C1F59">
        <w:rPr>
          <w:rStyle w:val="a4"/>
          <w:color w:val="030303"/>
        </w:rPr>
        <w:t>«Лучшее малое предприятие в сфере инновационной деятельности»</w:t>
      </w:r>
      <w:r w:rsidRPr="008C1F59">
        <w:rPr>
          <w:color w:val="030303"/>
        </w:rPr>
        <w:br/>
        <w:t>1. ОАО «Институт оптико-электронных информационных технологий».</w:t>
      </w:r>
      <w:r w:rsidRPr="008C1F59">
        <w:rPr>
          <w:color w:val="030303"/>
        </w:rPr>
        <w:br/>
        <w:t>2. ЗАО НПП «ЭПОС».</w:t>
      </w:r>
      <w:r w:rsidRPr="008C1F59">
        <w:rPr>
          <w:color w:val="030303"/>
        </w:rPr>
        <w:br/>
        <w:t>3. ООО «</w:t>
      </w:r>
      <w:proofErr w:type="spellStart"/>
      <w:r w:rsidRPr="008C1F59">
        <w:rPr>
          <w:color w:val="030303"/>
        </w:rPr>
        <w:t>Терморобот</w:t>
      </w:r>
      <w:proofErr w:type="spellEnd"/>
      <w:r w:rsidRPr="008C1F59">
        <w:rPr>
          <w:color w:val="030303"/>
        </w:rPr>
        <w:t>».</w:t>
      </w:r>
    </w:p>
    <w:p w:rsidR="008C1F59" w:rsidRPr="008C1F59" w:rsidRDefault="008C1F59" w:rsidP="008C1F59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8C1F59" w:rsidRDefault="008C1F59" w:rsidP="008C1F59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8C1F59">
        <w:rPr>
          <w:rStyle w:val="a4"/>
          <w:color w:val="030303"/>
        </w:rPr>
        <w:t xml:space="preserve">«Лучшее предприятие-экспортер в области </w:t>
      </w:r>
      <w:proofErr w:type="gramStart"/>
      <w:r w:rsidRPr="008C1F59">
        <w:rPr>
          <w:rStyle w:val="a4"/>
          <w:color w:val="030303"/>
        </w:rPr>
        <w:t>промышленного</w:t>
      </w:r>
      <w:proofErr w:type="gramEnd"/>
      <w:r w:rsidRPr="008C1F59">
        <w:rPr>
          <w:rStyle w:val="a4"/>
          <w:color w:val="030303"/>
        </w:rPr>
        <w:t xml:space="preserve"> производства»</w:t>
      </w:r>
      <w:r w:rsidRPr="008C1F59">
        <w:rPr>
          <w:color w:val="030303"/>
        </w:rPr>
        <w:br/>
        <w:t>1. ОАО «СИБЭЛЕКТРОТЕРМ».</w:t>
      </w:r>
      <w:r w:rsidRPr="008C1F59">
        <w:rPr>
          <w:color w:val="030303"/>
        </w:rPr>
        <w:br/>
        <w:t>2. ООО НЭМЗ «ТАЙРА».</w:t>
      </w:r>
    </w:p>
    <w:p w:rsidR="008C1F59" w:rsidRPr="008C1F59" w:rsidRDefault="008C1F59" w:rsidP="008C1F59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8C1F59" w:rsidRDefault="008C1F59" w:rsidP="008C1F59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8C1F59">
        <w:rPr>
          <w:rStyle w:val="a4"/>
          <w:color w:val="030303"/>
        </w:rPr>
        <w:t>«За вклад в формирование позитивного делового имиджа России»</w:t>
      </w:r>
      <w:r w:rsidRPr="008C1F59">
        <w:rPr>
          <w:color w:val="030303"/>
        </w:rPr>
        <w:br/>
        <w:t>1. Новосибирский механический завод «Искра».</w:t>
      </w:r>
    </w:p>
    <w:p w:rsidR="008C1F59" w:rsidRPr="008C1F59" w:rsidRDefault="008C1F59" w:rsidP="008C1F59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8C1F59" w:rsidRDefault="008C1F59" w:rsidP="008C1F59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8C1F59">
        <w:rPr>
          <w:rStyle w:val="a4"/>
          <w:color w:val="030303"/>
        </w:rPr>
        <w:t>«За вклад в формирование социально-ответственного бизнеса в России»</w:t>
      </w:r>
      <w:r w:rsidRPr="008C1F59">
        <w:rPr>
          <w:color w:val="030303"/>
        </w:rPr>
        <w:br/>
        <w:t>1.  ООО «Фабрика обуви «</w:t>
      </w:r>
      <w:proofErr w:type="gramStart"/>
      <w:r w:rsidRPr="008C1F59">
        <w:rPr>
          <w:color w:val="030303"/>
        </w:rPr>
        <w:t>С-ТЕП</w:t>
      </w:r>
      <w:proofErr w:type="gramEnd"/>
      <w:r w:rsidRPr="008C1F59">
        <w:rPr>
          <w:color w:val="030303"/>
        </w:rPr>
        <w:t>».</w:t>
      </w:r>
    </w:p>
    <w:p w:rsidR="008C1F59" w:rsidRPr="008C1F59" w:rsidRDefault="008C1F59" w:rsidP="008C1F59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8C1F59" w:rsidRPr="008C1F59" w:rsidRDefault="008C1F59" w:rsidP="008C1F59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8C1F59">
        <w:rPr>
          <w:rStyle w:val="a4"/>
          <w:color w:val="030303"/>
        </w:rPr>
        <w:t xml:space="preserve"> «За вклад в развитие российского предпринимательства»</w:t>
      </w:r>
      <w:r w:rsidRPr="008C1F59">
        <w:rPr>
          <w:color w:val="030303"/>
        </w:rPr>
        <w:br/>
        <w:t xml:space="preserve">1.  ЗАО «АКРИС </w:t>
      </w:r>
      <w:proofErr w:type="spellStart"/>
      <w:r w:rsidRPr="008C1F59">
        <w:rPr>
          <w:color w:val="030303"/>
        </w:rPr>
        <w:t>трэвел</w:t>
      </w:r>
      <w:proofErr w:type="spellEnd"/>
      <w:r w:rsidRPr="008C1F59">
        <w:rPr>
          <w:color w:val="030303"/>
        </w:rPr>
        <w:t>».</w:t>
      </w:r>
    </w:p>
    <w:p w:rsidR="008C1F59" w:rsidRPr="008C1F59" w:rsidRDefault="008C1F59" w:rsidP="008C1F59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sectPr w:rsidR="008C1F59" w:rsidRPr="008C1F59" w:rsidSect="009E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6F9C"/>
    <w:rsid w:val="00406F9C"/>
    <w:rsid w:val="008C1F59"/>
    <w:rsid w:val="009E16AF"/>
    <w:rsid w:val="00A7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rsid w:val="0040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0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6F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2017-06-30T03:39:00Z</dcterms:created>
  <dcterms:modified xsi:type="dcterms:W3CDTF">2017-06-30T04:16:00Z</dcterms:modified>
</cp:coreProperties>
</file>