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D34" w:rsidRPr="00BD0D34" w:rsidRDefault="00BD0D34" w:rsidP="00BD0D34">
      <w:pPr>
        <w:ind w:firstLine="0"/>
        <w:jc w:val="center"/>
        <w:rPr>
          <w:b/>
          <w:sz w:val="32"/>
          <w:szCs w:val="32"/>
        </w:rPr>
      </w:pPr>
      <w:r w:rsidRPr="00BD0D34">
        <w:rPr>
          <w:b/>
          <w:sz w:val="32"/>
          <w:szCs w:val="32"/>
        </w:rPr>
        <w:t>КРИТЕРИИ ОТБОРА ДЛЯ СПЕЦНОМИНАЦИЙ</w:t>
      </w:r>
    </w:p>
    <w:p w:rsidR="00BD0D34" w:rsidRDefault="00BD0D34" w:rsidP="00BD0D34">
      <w:r>
        <w:t xml:space="preserve"> </w:t>
      </w:r>
    </w:p>
    <w:p w:rsidR="00BD0D34" w:rsidRDefault="00BD0D34" w:rsidP="00BD0D34">
      <w:r w:rsidRPr="00BD0D34">
        <w:rPr>
          <w:b/>
        </w:rPr>
        <w:t>«Регион (город) с наиболее благоприятными условиями для  развития предпринимательства»:</w:t>
      </w:r>
      <w:r>
        <w:t xml:space="preserve"> </w:t>
      </w:r>
    </w:p>
    <w:p w:rsidR="00BD0D34" w:rsidRDefault="00BD0D34" w:rsidP="00BD0D34">
      <w:pPr>
        <w:pStyle w:val="a4"/>
        <w:numPr>
          <w:ilvl w:val="0"/>
          <w:numId w:val="1"/>
        </w:numPr>
        <w:ind w:left="284" w:hanging="284"/>
      </w:pPr>
      <w:r>
        <w:t xml:space="preserve">Количественные показатели развития малого предпринимательства и </w:t>
      </w:r>
      <w:proofErr w:type="spellStart"/>
      <w:r>
        <w:t>экспортноориентированных</w:t>
      </w:r>
      <w:proofErr w:type="spellEnd"/>
      <w:r>
        <w:t xml:space="preserve"> предприятий региона (города), в т.ч. по отраслям. </w:t>
      </w:r>
    </w:p>
    <w:p w:rsidR="00BD0D34" w:rsidRDefault="00BD0D34" w:rsidP="00BD0D34">
      <w:pPr>
        <w:pStyle w:val="a4"/>
        <w:numPr>
          <w:ilvl w:val="0"/>
          <w:numId w:val="1"/>
        </w:numPr>
        <w:ind w:left="284" w:hanging="284"/>
      </w:pPr>
      <w:r>
        <w:t xml:space="preserve">Характеристика динамики развития малого предпринимательства и </w:t>
      </w:r>
      <w:proofErr w:type="spellStart"/>
      <w:r>
        <w:t>экспортноориентированных</w:t>
      </w:r>
      <w:proofErr w:type="spellEnd"/>
      <w:r>
        <w:t xml:space="preserve"> предприятий региона (города) за прошедшие 3 года. </w:t>
      </w:r>
    </w:p>
    <w:p w:rsidR="00BD0D34" w:rsidRDefault="00BD0D34" w:rsidP="00BD0D34">
      <w:pPr>
        <w:pStyle w:val="a4"/>
        <w:numPr>
          <w:ilvl w:val="0"/>
          <w:numId w:val="1"/>
        </w:numPr>
        <w:ind w:left="284" w:hanging="284"/>
      </w:pPr>
      <w:r>
        <w:t xml:space="preserve">Качественные характеристики малого предпринимательства и </w:t>
      </w:r>
      <w:proofErr w:type="spellStart"/>
      <w:r>
        <w:t>экспортноориентированных</w:t>
      </w:r>
      <w:proofErr w:type="spellEnd"/>
      <w:r>
        <w:t xml:space="preserve"> предприятий региона (города), в особенности, доля предприятий, использующих новейшие технологии, производящих наукоемкую продукцию, обладающих высоким инновационным потенциалом. </w:t>
      </w:r>
    </w:p>
    <w:p w:rsidR="00BD0D34" w:rsidRDefault="00BD0D34" w:rsidP="00BD0D34">
      <w:pPr>
        <w:pStyle w:val="a4"/>
        <w:numPr>
          <w:ilvl w:val="0"/>
          <w:numId w:val="1"/>
        </w:numPr>
        <w:ind w:left="284" w:hanging="284"/>
      </w:pPr>
      <w:r>
        <w:t xml:space="preserve">Состояние законодательной базы по обеспечению развития малого предпринимательства и экспортно-ориентированных предприятий региона (города). </w:t>
      </w:r>
    </w:p>
    <w:p w:rsidR="00BD0D34" w:rsidRDefault="00BD0D34" w:rsidP="00BD0D34">
      <w:pPr>
        <w:pStyle w:val="a4"/>
        <w:numPr>
          <w:ilvl w:val="0"/>
          <w:numId w:val="1"/>
        </w:numPr>
        <w:ind w:left="284" w:hanging="284"/>
      </w:pPr>
      <w:r>
        <w:t xml:space="preserve">Развитие инфраструктуры обеспечения малого предпринимательства и </w:t>
      </w:r>
      <w:proofErr w:type="spellStart"/>
      <w:r>
        <w:t>экспортноориентированных</w:t>
      </w:r>
      <w:proofErr w:type="spellEnd"/>
      <w:r>
        <w:t xml:space="preserve"> предприятий региона (города).</w:t>
      </w:r>
    </w:p>
    <w:p w:rsidR="00BD0D34" w:rsidRDefault="00BD0D34" w:rsidP="00BD0D34">
      <w:pPr>
        <w:pStyle w:val="a4"/>
        <w:numPr>
          <w:ilvl w:val="0"/>
          <w:numId w:val="1"/>
        </w:numPr>
        <w:ind w:left="284" w:hanging="284"/>
      </w:pPr>
      <w:r>
        <w:t xml:space="preserve">Состояние сферы поддержания и воспроизводства рабочей силы региона (города): система образования, подготовки и переподготовки кадров; система здравоохранения; спортивно-оздоровительная система, система культуры. </w:t>
      </w:r>
    </w:p>
    <w:p w:rsidR="00BD0D34" w:rsidRDefault="00BD0D34" w:rsidP="00BD0D34">
      <w:r>
        <w:t xml:space="preserve"> </w:t>
      </w:r>
    </w:p>
    <w:p w:rsidR="00BD0D34" w:rsidRDefault="00BD0D34" w:rsidP="00BD0D34">
      <w:r w:rsidRPr="00BD0D34">
        <w:rPr>
          <w:b/>
        </w:rPr>
        <w:t>«За вклад в сохранение и развитие народных художественных промыслов России»:</w:t>
      </w:r>
      <w:r>
        <w:t xml:space="preserve"> </w:t>
      </w:r>
    </w:p>
    <w:p w:rsidR="00BD0D34" w:rsidRDefault="00BD0D34" w:rsidP="00BD0D34">
      <w:pPr>
        <w:pStyle w:val="a4"/>
        <w:numPr>
          <w:ilvl w:val="0"/>
          <w:numId w:val="2"/>
        </w:numPr>
        <w:ind w:left="284" w:hanging="284"/>
      </w:pPr>
      <w:r>
        <w:t xml:space="preserve">Сохранение художественных традиций и технологий производства изделий народных  художественных промыслов России </w:t>
      </w:r>
    </w:p>
    <w:p w:rsidR="00BD0D34" w:rsidRDefault="00BD0D34" w:rsidP="00BD0D34">
      <w:pPr>
        <w:pStyle w:val="a4"/>
        <w:numPr>
          <w:ilvl w:val="0"/>
          <w:numId w:val="2"/>
        </w:numPr>
        <w:ind w:left="284" w:hanging="284"/>
      </w:pPr>
      <w:r>
        <w:t xml:space="preserve">Преемственность передачи традиций художественного мастерства молодому поколению </w:t>
      </w:r>
    </w:p>
    <w:p w:rsidR="00BD0D34" w:rsidRDefault="00BD0D34" w:rsidP="00BD0D34">
      <w:pPr>
        <w:pStyle w:val="a4"/>
        <w:numPr>
          <w:ilvl w:val="0"/>
          <w:numId w:val="2"/>
        </w:numPr>
        <w:ind w:left="284" w:hanging="284"/>
      </w:pPr>
      <w:r>
        <w:t xml:space="preserve">Высокий художественный уровень изделий </w:t>
      </w:r>
    </w:p>
    <w:p w:rsidR="00BD0D34" w:rsidRDefault="00BD0D34" w:rsidP="00BD0D34">
      <w:pPr>
        <w:pStyle w:val="a4"/>
        <w:numPr>
          <w:ilvl w:val="0"/>
          <w:numId w:val="2"/>
        </w:numPr>
        <w:ind w:left="284" w:hanging="284"/>
      </w:pPr>
      <w:r>
        <w:t xml:space="preserve">В общем объеме продукции предприятия не  менее 50% изделий народных художественных промыслов </w:t>
      </w:r>
    </w:p>
    <w:p w:rsidR="00BD0D34" w:rsidRDefault="00BD0D34" w:rsidP="00BD0D34">
      <w:r>
        <w:t xml:space="preserve">  </w:t>
      </w:r>
    </w:p>
    <w:p w:rsidR="00BD0D34" w:rsidRDefault="00BD0D34" w:rsidP="00BD0D34">
      <w:r w:rsidRPr="00BD0D34">
        <w:rPr>
          <w:b/>
        </w:rPr>
        <w:t>«Успешный старт»:</w:t>
      </w:r>
      <w:r>
        <w:t xml:space="preserve"> </w:t>
      </w:r>
    </w:p>
    <w:p w:rsidR="00BD0D34" w:rsidRDefault="00BD0D34" w:rsidP="00BD0D34">
      <w:pPr>
        <w:pStyle w:val="a4"/>
        <w:numPr>
          <w:ilvl w:val="0"/>
          <w:numId w:val="3"/>
        </w:numPr>
        <w:ind w:left="284"/>
      </w:pPr>
      <w:r>
        <w:t xml:space="preserve">Малые предприятия (МП) любых форм собственности, работающие при ВУЗах, институтах РАН и РАМН, технопарках, а также самостоятельно </w:t>
      </w:r>
    </w:p>
    <w:p w:rsidR="00BD0D34" w:rsidRDefault="00BD0D34" w:rsidP="00BD0D34">
      <w:pPr>
        <w:pStyle w:val="a4"/>
        <w:numPr>
          <w:ilvl w:val="0"/>
          <w:numId w:val="3"/>
        </w:numPr>
        <w:ind w:left="284"/>
      </w:pPr>
      <w:r>
        <w:t xml:space="preserve">В составе МП должно быть не менее 70% сотрудников не старше 33 лет на момент подачи заявки </w:t>
      </w:r>
    </w:p>
    <w:p w:rsidR="00BD0D34" w:rsidRDefault="00BD0D34" w:rsidP="00BD0D34">
      <w:pPr>
        <w:pStyle w:val="a4"/>
        <w:numPr>
          <w:ilvl w:val="0"/>
          <w:numId w:val="3"/>
        </w:numPr>
        <w:ind w:left="284"/>
      </w:pPr>
      <w:r>
        <w:t xml:space="preserve">Успешная коммерциализация научных и технологических идей </w:t>
      </w:r>
    </w:p>
    <w:p w:rsidR="00BD0D34" w:rsidRDefault="00BD0D34" w:rsidP="00BD0D34">
      <w:pPr>
        <w:pStyle w:val="a4"/>
        <w:numPr>
          <w:ilvl w:val="0"/>
          <w:numId w:val="3"/>
        </w:numPr>
        <w:ind w:left="284"/>
      </w:pPr>
      <w:r>
        <w:t xml:space="preserve">Стабильная работа на рынке не менее 2-х лет и не более 3-х лет </w:t>
      </w:r>
    </w:p>
    <w:p w:rsidR="00BD0D34" w:rsidRDefault="00BD0D34" w:rsidP="00BD0D34">
      <w:r>
        <w:t xml:space="preserve"> </w:t>
      </w:r>
    </w:p>
    <w:p w:rsidR="00BD0D34" w:rsidRDefault="00BD0D34" w:rsidP="00BD0D34">
      <w:r>
        <w:lastRenderedPageBreak/>
        <w:t xml:space="preserve"> </w:t>
      </w:r>
      <w:r w:rsidRPr="00BD0D34">
        <w:rPr>
          <w:b/>
        </w:rPr>
        <w:t>«Лучшая иностранная компания, работающая на российском рынке»:</w:t>
      </w:r>
      <w:r>
        <w:t xml:space="preserve"> </w:t>
      </w:r>
    </w:p>
    <w:p w:rsidR="00BD0D34" w:rsidRDefault="00BD0D34" w:rsidP="00BD0D34">
      <w:pPr>
        <w:pStyle w:val="a4"/>
        <w:numPr>
          <w:ilvl w:val="0"/>
          <w:numId w:val="4"/>
        </w:numPr>
        <w:ind w:left="284" w:hanging="284"/>
      </w:pPr>
      <w:r>
        <w:t xml:space="preserve">Срок работы в России (не менее 5 лет) </w:t>
      </w:r>
    </w:p>
    <w:p w:rsidR="00BD0D34" w:rsidRDefault="00BD0D34" w:rsidP="00BD0D34">
      <w:pPr>
        <w:pStyle w:val="a4"/>
        <w:numPr>
          <w:ilvl w:val="0"/>
          <w:numId w:val="4"/>
        </w:numPr>
        <w:ind w:left="284" w:hanging="284"/>
      </w:pPr>
      <w:r>
        <w:t xml:space="preserve">Объем прямых иностранных инвестиций (не менее $100 млн) </w:t>
      </w:r>
    </w:p>
    <w:p w:rsidR="00BD0D34" w:rsidRDefault="00BD0D34" w:rsidP="00BD0D34">
      <w:pPr>
        <w:pStyle w:val="a4"/>
        <w:numPr>
          <w:ilvl w:val="0"/>
          <w:numId w:val="4"/>
        </w:numPr>
        <w:ind w:left="284" w:hanging="284"/>
      </w:pPr>
      <w:r>
        <w:t xml:space="preserve">Количество занятых граждан РФ (не менее 200 чел) </w:t>
      </w:r>
    </w:p>
    <w:p w:rsidR="00BD0D34" w:rsidRDefault="00BD0D34" w:rsidP="00BD0D34">
      <w:pPr>
        <w:pStyle w:val="a4"/>
        <w:numPr>
          <w:ilvl w:val="0"/>
          <w:numId w:val="4"/>
        </w:numPr>
        <w:ind w:left="284" w:hanging="284"/>
      </w:pPr>
      <w:r>
        <w:t xml:space="preserve">Наличие программы корпоративной социальной ответственности (обязательно)  </w:t>
      </w:r>
    </w:p>
    <w:p w:rsidR="00BD0D34" w:rsidRDefault="00BD0D34" w:rsidP="00BD0D34">
      <w:pPr>
        <w:pStyle w:val="a4"/>
        <w:numPr>
          <w:ilvl w:val="0"/>
          <w:numId w:val="4"/>
        </w:numPr>
        <w:ind w:left="284" w:hanging="284"/>
      </w:pPr>
      <w:r>
        <w:t xml:space="preserve">Участие в других общероссийских и региональных конкурсах (желательно) </w:t>
      </w:r>
    </w:p>
    <w:p w:rsidR="00BD0D34" w:rsidRDefault="00BD0D34" w:rsidP="00BD0D34">
      <w:r>
        <w:t xml:space="preserve"> </w:t>
      </w:r>
    </w:p>
    <w:p w:rsidR="00BD0D34" w:rsidRDefault="00BD0D34" w:rsidP="00BD0D34">
      <w:r w:rsidRPr="00BD0D34">
        <w:rPr>
          <w:b/>
        </w:rPr>
        <w:t>«Устремленные в будущее»:</w:t>
      </w:r>
      <w:r>
        <w:t xml:space="preserve"> компания, в работе которой участвует наибольшее количество представителей разных поколений семьи, официально трудоустроенных.  </w:t>
      </w:r>
    </w:p>
    <w:p w:rsidR="00BD0D34" w:rsidRDefault="00BD0D34" w:rsidP="00BD0D34">
      <w:r>
        <w:t xml:space="preserve"> </w:t>
      </w:r>
    </w:p>
    <w:p w:rsidR="00BD0D34" w:rsidRDefault="00BD0D34" w:rsidP="00BD0D34">
      <w:r w:rsidRPr="00BD0D34">
        <w:rPr>
          <w:b/>
        </w:rPr>
        <w:t>«Семейный старт»:</w:t>
      </w:r>
      <w:r>
        <w:t xml:space="preserve"> семейная компания, основанная не менее двух и не более трех лет назад, продемонстрировавшая за это время впечатляющие успехи в своей отрасли.  </w:t>
      </w:r>
    </w:p>
    <w:p w:rsidR="00BD0D34" w:rsidRDefault="00BD0D34" w:rsidP="00BD0D34">
      <w:r>
        <w:t xml:space="preserve"> </w:t>
      </w:r>
    </w:p>
    <w:p w:rsidR="00BD0D34" w:rsidRPr="00BD0D34" w:rsidRDefault="00BD0D34" w:rsidP="00BD0D34">
      <w:pPr>
        <w:rPr>
          <w:b/>
        </w:rPr>
      </w:pPr>
      <w:r w:rsidRPr="00BD0D34">
        <w:rPr>
          <w:b/>
        </w:rPr>
        <w:t>«Лучшая банковская программа для МСП»</w:t>
      </w:r>
      <w:r w:rsidR="009A1502">
        <w:rPr>
          <w:b/>
        </w:rPr>
        <w:t>:</w:t>
      </w:r>
      <w:r w:rsidRPr="00BD0D34">
        <w:rPr>
          <w:b/>
        </w:rPr>
        <w:t xml:space="preserve"> </w:t>
      </w:r>
    </w:p>
    <w:p w:rsidR="00BD0D34" w:rsidRDefault="00BD0D34" w:rsidP="00680D0E">
      <w:pPr>
        <w:pStyle w:val="a4"/>
        <w:numPr>
          <w:ilvl w:val="0"/>
          <w:numId w:val="5"/>
        </w:numPr>
      </w:pPr>
      <w:r>
        <w:t xml:space="preserve">Стоимость открытия расчетного счета </w:t>
      </w:r>
    </w:p>
    <w:p w:rsidR="00BD0D34" w:rsidRDefault="00BD0D34" w:rsidP="00680D0E">
      <w:pPr>
        <w:pStyle w:val="a4"/>
        <w:numPr>
          <w:ilvl w:val="0"/>
          <w:numId w:val="5"/>
        </w:numPr>
      </w:pPr>
      <w:r>
        <w:t xml:space="preserve">Количество дней на открытие расчетного счета </w:t>
      </w:r>
    </w:p>
    <w:p w:rsidR="00BD0D34" w:rsidRDefault="00BD0D34" w:rsidP="00680D0E">
      <w:pPr>
        <w:pStyle w:val="a4"/>
        <w:numPr>
          <w:ilvl w:val="0"/>
          <w:numId w:val="5"/>
        </w:numPr>
      </w:pPr>
      <w:r>
        <w:t xml:space="preserve">Количество документов на открытие расчетного счета и дополнительные обременения </w:t>
      </w:r>
    </w:p>
    <w:p w:rsidR="00BD0D34" w:rsidRDefault="00BD0D34" w:rsidP="00680D0E">
      <w:pPr>
        <w:pStyle w:val="a4"/>
        <w:numPr>
          <w:ilvl w:val="0"/>
          <w:numId w:val="5"/>
        </w:numPr>
      </w:pPr>
      <w:r>
        <w:t xml:space="preserve">Стоимость использования собственных денежных средств, поступивших на счет, день в день </w:t>
      </w:r>
    </w:p>
    <w:p w:rsidR="009A1502" w:rsidRDefault="00BD0D34" w:rsidP="00680D0E">
      <w:pPr>
        <w:pStyle w:val="a4"/>
        <w:numPr>
          <w:ilvl w:val="0"/>
          <w:numId w:val="5"/>
        </w:numPr>
      </w:pPr>
      <w:r>
        <w:t xml:space="preserve">Стоимость подключения и обслуживания (Интернет-банк) </w:t>
      </w:r>
    </w:p>
    <w:p w:rsidR="009A1502" w:rsidRDefault="00BD0D34" w:rsidP="00680D0E">
      <w:pPr>
        <w:pStyle w:val="a4"/>
        <w:numPr>
          <w:ilvl w:val="0"/>
          <w:numId w:val="5"/>
        </w:numPr>
      </w:pPr>
      <w:r>
        <w:t xml:space="preserve">Стоимость обработки платежных документов (в бумажной форме) </w:t>
      </w:r>
    </w:p>
    <w:p w:rsidR="00BD0D34" w:rsidRDefault="00BD0D34" w:rsidP="00680D0E">
      <w:pPr>
        <w:pStyle w:val="a4"/>
        <w:numPr>
          <w:ilvl w:val="0"/>
          <w:numId w:val="5"/>
        </w:numPr>
      </w:pPr>
      <w:r>
        <w:t xml:space="preserve">Стоимость перевода денежных средств на личную карту (в </w:t>
      </w:r>
      <w:proofErr w:type="gramStart"/>
      <w:r>
        <w:t>рамках  «</w:t>
      </w:r>
      <w:proofErr w:type="gramEnd"/>
      <w:r>
        <w:t xml:space="preserve">зарплатного проекта») </w:t>
      </w:r>
    </w:p>
    <w:p w:rsidR="009A1502" w:rsidRDefault="00BD0D34" w:rsidP="00680D0E">
      <w:pPr>
        <w:pStyle w:val="a4"/>
        <w:numPr>
          <w:ilvl w:val="0"/>
          <w:numId w:val="5"/>
        </w:numPr>
      </w:pPr>
      <w:r>
        <w:t>Стоимость снятия наличных денежных средств на з/</w:t>
      </w:r>
      <w:proofErr w:type="spellStart"/>
      <w:r>
        <w:t>пл</w:t>
      </w:r>
      <w:proofErr w:type="spellEnd"/>
      <w:r>
        <w:t xml:space="preserve"> и хозяйственные нужды  </w:t>
      </w:r>
    </w:p>
    <w:p w:rsidR="009A1502" w:rsidRDefault="00BD0D34" w:rsidP="00680D0E">
      <w:pPr>
        <w:pStyle w:val="a4"/>
        <w:numPr>
          <w:ilvl w:val="0"/>
          <w:numId w:val="5"/>
        </w:numPr>
      </w:pPr>
      <w:r>
        <w:t xml:space="preserve">Стоимость открытия расчетной (корпоративной) карты </w:t>
      </w:r>
    </w:p>
    <w:p w:rsidR="00BD0D34" w:rsidRDefault="00BD0D34" w:rsidP="00680D0E">
      <w:pPr>
        <w:pStyle w:val="a4"/>
        <w:numPr>
          <w:ilvl w:val="0"/>
          <w:numId w:val="5"/>
        </w:numPr>
      </w:pPr>
      <w:r>
        <w:t xml:space="preserve">Стоимость </w:t>
      </w:r>
      <w:proofErr w:type="spellStart"/>
      <w:r>
        <w:t>эквайринга</w:t>
      </w:r>
      <w:proofErr w:type="spellEnd"/>
      <w:r>
        <w:t xml:space="preserve"> </w:t>
      </w:r>
    </w:p>
    <w:p w:rsidR="009A1502" w:rsidRDefault="00BD0D34" w:rsidP="00680D0E">
      <w:pPr>
        <w:pStyle w:val="a4"/>
        <w:numPr>
          <w:ilvl w:val="0"/>
          <w:numId w:val="5"/>
        </w:numPr>
      </w:pPr>
      <w:r>
        <w:t xml:space="preserve">Стоимость инкассации </w:t>
      </w:r>
    </w:p>
    <w:p w:rsidR="009A1502" w:rsidRDefault="00BD0D34" w:rsidP="00680D0E">
      <w:pPr>
        <w:pStyle w:val="a4"/>
        <w:numPr>
          <w:ilvl w:val="0"/>
          <w:numId w:val="5"/>
        </w:numPr>
      </w:pPr>
      <w:r>
        <w:t xml:space="preserve">Стоимость аренды </w:t>
      </w:r>
      <w:proofErr w:type="gramStart"/>
      <w:r>
        <w:t>он-</w:t>
      </w:r>
      <w:proofErr w:type="spellStart"/>
      <w:r>
        <w:t>лайн</w:t>
      </w:r>
      <w:proofErr w:type="spellEnd"/>
      <w:proofErr w:type="gramEnd"/>
      <w:r>
        <w:t xml:space="preserve"> кассы (самый дешевый кассовый аппарат) </w:t>
      </w:r>
    </w:p>
    <w:p w:rsidR="009A1502" w:rsidRDefault="00BD0D34" w:rsidP="00680D0E">
      <w:pPr>
        <w:pStyle w:val="a4"/>
        <w:numPr>
          <w:ilvl w:val="0"/>
          <w:numId w:val="5"/>
        </w:numPr>
      </w:pPr>
      <w:r>
        <w:t xml:space="preserve">Стоимость банковской гарантии для обеспечения контрактов в рамках федеральных законов 44-ФЗ и 223-ФЗ </w:t>
      </w:r>
    </w:p>
    <w:p w:rsidR="009A1502" w:rsidRDefault="00BD0D34" w:rsidP="00680D0E">
      <w:pPr>
        <w:pStyle w:val="a4"/>
        <w:numPr>
          <w:ilvl w:val="0"/>
          <w:numId w:val="5"/>
        </w:numPr>
      </w:pPr>
      <w:r>
        <w:t xml:space="preserve">Наличие специального удобного и информативного раздела для МСП на главной странице сайта </w:t>
      </w:r>
    </w:p>
    <w:p w:rsidR="009A1502" w:rsidRDefault="00BD0D34" w:rsidP="00680D0E">
      <w:pPr>
        <w:pStyle w:val="a4"/>
        <w:numPr>
          <w:ilvl w:val="0"/>
          <w:numId w:val="5"/>
        </w:numPr>
      </w:pPr>
      <w:r>
        <w:t>Обслуживание лиц с ограниченными возможностями (инвалидов</w:t>
      </w:r>
      <w:r w:rsidR="009A1502">
        <w:t xml:space="preserve"> </w:t>
      </w:r>
      <w:proofErr w:type="gramStart"/>
      <w:r>
        <w:t>предпринимателей)  (</w:t>
      </w:r>
      <w:proofErr w:type="gramEnd"/>
      <w:r>
        <w:t xml:space="preserve">процентное соотношение числа офисов, оборудованных для людей с ограниченными возможностями, к общему числу офисов) </w:t>
      </w:r>
    </w:p>
    <w:p w:rsidR="009A1502" w:rsidRDefault="00BD0D34" w:rsidP="00680D0E">
      <w:pPr>
        <w:pStyle w:val="a4"/>
        <w:numPr>
          <w:ilvl w:val="0"/>
          <w:numId w:val="5"/>
        </w:numPr>
      </w:pPr>
      <w:r>
        <w:t>Ста</w:t>
      </w:r>
      <w:bookmarkStart w:id="0" w:name="_GoBack"/>
      <w:bookmarkEnd w:id="0"/>
      <w:r>
        <w:t xml:space="preserve">вки кредитов на пополнение оборотных средств  </w:t>
      </w:r>
    </w:p>
    <w:p w:rsidR="000C20A3" w:rsidRDefault="00BD0D34" w:rsidP="00680D0E">
      <w:pPr>
        <w:pStyle w:val="a4"/>
        <w:numPr>
          <w:ilvl w:val="0"/>
          <w:numId w:val="5"/>
        </w:numPr>
      </w:pPr>
      <w:r>
        <w:t xml:space="preserve">Продолжительность операционного дня (5 или 7 дней, 24/7) </w:t>
      </w:r>
    </w:p>
    <w:sectPr w:rsidR="000C20A3" w:rsidSect="00680D0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C25BC"/>
    <w:multiLevelType w:val="hybridMultilevel"/>
    <w:tmpl w:val="9D762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27071"/>
    <w:multiLevelType w:val="hybridMultilevel"/>
    <w:tmpl w:val="0018D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94D22"/>
    <w:multiLevelType w:val="hybridMultilevel"/>
    <w:tmpl w:val="9E6E6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E1293"/>
    <w:multiLevelType w:val="hybridMultilevel"/>
    <w:tmpl w:val="7C3A5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92FA7"/>
    <w:multiLevelType w:val="hybridMultilevel"/>
    <w:tmpl w:val="BFDC1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34"/>
    <w:rsid w:val="000C20A3"/>
    <w:rsid w:val="000E0C87"/>
    <w:rsid w:val="00144886"/>
    <w:rsid w:val="001A5D5A"/>
    <w:rsid w:val="002D3BA7"/>
    <w:rsid w:val="003635A8"/>
    <w:rsid w:val="004A382E"/>
    <w:rsid w:val="004D13A3"/>
    <w:rsid w:val="004F68C5"/>
    <w:rsid w:val="00680D0E"/>
    <w:rsid w:val="006F0736"/>
    <w:rsid w:val="00777242"/>
    <w:rsid w:val="007F4D36"/>
    <w:rsid w:val="0088739B"/>
    <w:rsid w:val="009A1502"/>
    <w:rsid w:val="00BD0D34"/>
    <w:rsid w:val="00C85240"/>
    <w:rsid w:val="00DE5DF6"/>
    <w:rsid w:val="00F31F87"/>
    <w:rsid w:val="00FD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2FAC9-B456-4B45-A457-6530C739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36"/>
    <w:pPr>
      <w:suppressAutoHyphens/>
      <w:ind w:firstLine="851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6F0736"/>
    <w:pPr>
      <w:keepNext/>
      <w:suppressLineNumbers/>
      <w:tabs>
        <w:tab w:val="left" w:pos="3969"/>
      </w:tabs>
      <w:spacing w:before="360" w:after="120"/>
      <w:outlineLvl w:val="0"/>
    </w:pPr>
    <w:rPr>
      <w:b/>
      <w:kern w:val="28"/>
      <w:sz w:val="26"/>
    </w:rPr>
  </w:style>
  <w:style w:type="paragraph" w:styleId="2">
    <w:name w:val="heading 2"/>
    <w:basedOn w:val="a"/>
    <w:next w:val="a"/>
    <w:link w:val="20"/>
    <w:qFormat/>
    <w:rsid w:val="006F0736"/>
    <w:pPr>
      <w:keepNext/>
      <w:suppressLineNumbers/>
      <w:tabs>
        <w:tab w:val="left" w:pos="3686"/>
        <w:tab w:val="left" w:pos="3969"/>
      </w:tabs>
      <w:spacing w:before="240" w:after="60"/>
      <w:outlineLvl w:val="1"/>
    </w:pPr>
  </w:style>
  <w:style w:type="paragraph" w:styleId="3">
    <w:name w:val="heading 3"/>
    <w:basedOn w:val="a"/>
    <w:next w:val="a"/>
    <w:link w:val="30"/>
    <w:qFormat/>
    <w:rsid w:val="006F0736"/>
    <w:pPr>
      <w:keepNext/>
      <w:spacing w:before="240" w:after="60"/>
      <w:outlineLvl w:val="2"/>
    </w:pPr>
  </w:style>
  <w:style w:type="paragraph" w:styleId="4">
    <w:name w:val="heading 4"/>
    <w:basedOn w:val="a"/>
    <w:next w:val="a"/>
    <w:link w:val="40"/>
    <w:qFormat/>
    <w:rsid w:val="006F0736"/>
    <w:pPr>
      <w:keepNext/>
      <w:spacing w:before="240" w:after="60"/>
      <w:outlineLvl w:val="3"/>
    </w:pPr>
    <w:rPr>
      <w:b/>
      <w:i/>
    </w:rPr>
  </w:style>
  <w:style w:type="paragraph" w:styleId="5">
    <w:name w:val="heading 5"/>
    <w:basedOn w:val="a"/>
    <w:next w:val="a"/>
    <w:link w:val="50"/>
    <w:qFormat/>
    <w:rsid w:val="006F0736"/>
    <w:p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6F0736"/>
    <w:p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link w:val="70"/>
    <w:qFormat/>
    <w:rsid w:val="006F0736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6F0736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6F0736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736"/>
    <w:rPr>
      <w:b/>
      <w:kern w:val="28"/>
      <w:sz w:val="26"/>
    </w:rPr>
  </w:style>
  <w:style w:type="character" w:customStyle="1" w:styleId="20">
    <w:name w:val="Заголовок 2 Знак"/>
    <w:basedOn w:val="a0"/>
    <w:link w:val="2"/>
    <w:rsid w:val="006F0736"/>
    <w:rPr>
      <w:sz w:val="28"/>
    </w:rPr>
  </w:style>
  <w:style w:type="character" w:customStyle="1" w:styleId="30">
    <w:name w:val="Заголовок 3 Знак"/>
    <w:basedOn w:val="a0"/>
    <w:link w:val="3"/>
    <w:rsid w:val="006F0736"/>
    <w:rPr>
      <w:sz w:val="28"/>
    </w:rPr>
  </w:style>
  <w:style w:type="character" w:customStyle="1" w:styleId="40">
    <w:name w:val="Заголовок 4 Знак"/>
    <w:basedOn w:val="a0"/>
    <w:link w:val="4"/>
    <w:rsid w:val="006F0736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6F0736"/>
    <w:rPr>
      <w:rFonts w:ascii="Arial" w:hAnsi="Arial"/>
      <w:sz w:val="22"/>
    </w:rPr>
  </w:style>
  <w:style w:type="character" w:customStyle="1" w:styleId="60">
    <w:name w:val="Заголовок 6 Знак"/>
    <w:basedOn w:val="a0"/>
    <w:link w:val="6"/>
    <w:rsid w:val="006F0736"/>
    <w:rPr>
      <w:rFonts w:ascii="Arial" w:hAnsi="Arial"/>
      <w:i/>
      <w:sz w:val="22"/>
    </w:rPr>
  </w:style>
  <w:style w:type="character" w:customStyle="1" w:styleId="70">
    <w:name w:val="Заголовок 7 Знак"/>
    <w:basedOn w:val="a0"/>
    <w:link w:val="7"/>
    <w:rsid w:val="006F0736"/>
    <w:rPr>
      <w:rFonts w:ascii="Arial" w:hAnsi="Arial"/>
      <w:sz w:val="28"/>
    </w:rPr>
  </w:style>
  <w:style w:type="character" w:customStyle="1" w:styleId="80">
    <w:name w:val="Заголовок 8 Знак"/>
    <w:basedOn w:val="a0"/>
    <w:link w:val="8"/>
    <w:rsid w:val="006F0736"/>
    <w:rPr>
      <w:rFonts w:ascii="Arial" w:hAnsi="Arial"/>
      <w:i/>
      <w:sz w:val="28"/>
    </w:rPr>
  </w:style>
  <w:style w:type="character" w:customStyle="1" w:styleId="90">
    <w:name w:val="Заголовок 9 Знак"/>
    <w:basedOn w:val="a0"/>
    <w:link w:val="9"/>
    <w:rsid w:val="006F0736"/>
    <w:rPr>
      <w:rFonts w:ascii="Arial" w:hAnsi="Arial"/>
      <w:i/>
      <w:sz w:val="18"/>
    </w:rPr>
  </w:style>
  <w:style w:type="paragraph" w:styleId="a3">
    <w:name w:val="caption"/>
    <w:basedOn w:val="a"/>
    <w:next w:val="a"/>
    <w:qFormat/>
    <w:rsid w:val="006F0736"/>
    <w:pPr>
      <w:spacing w:before="840" w:after="960"/>
      <w:jc w:val="center"/>
    </w:pPr>
    <w:rPr>
      <w:b/>
      <w:sz w:val="36"/>
    </w:rPr>
  </w:style>
  <w:style w:type="paragraph" w:styleId="a4">
    <w:name w:val="List Paragraph"/>
    <w:basedOn w:val="a"/>
    <w:uiPriority w:val="34"/>
    <w:qFormat/>
    <w:rsid w:val="00BD0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Курбатова</dc:creator>
  <cp:lastModifiedBy>Юлия Наумкина</cp:lastModifiedBy>
  <cp:revision>3</cp:revision>
  <dcterms:created xsi:type="dcterms:W3CDTF">2021-12-09T04:12:00Z</dcterms:created>
  <dcterms:modified xsi:type="dcterms:W3CDTF">2021-12-09T04:12:00Z</dcterms:modified>
</cp:coreProperties>
</file>