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90936" w14:textId="77777777" w:rsidR="004669C7" w:rsidRPr="00125487" w:rsidRDefault="00BF3806" w:rsidP="0012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87">
        <w:rPr>
          <w:rFonts w:ascii="Times New Roman" w:hAnsi="Times New Roman" w:cs="Times New Roman"/>
          <w:b/>
          <w:sz w:val="28"/>
          <w:szCs w:val="28"/>
        </w:rPr>
        <w:t>П</w:t>
      </w:r>
      <w:r w:rsidR="00185A4C" w:rsidRPr="00125487">
        <w:rPr>
          <w:rFonts w:ascii="Times New Roman" w:hAnsi="Times New Roman" w:cs="Times New Roman"/>
          <w:b/>
          <w:sz w:val="28"/>
          <w:szCs w:val="28"/>
        </w:rPr>
        <w:t xml:space="preserve">еречень мер по обеспечению развития российской экономики </w:t>
      </w:r>
      <w:r w:rsidR="00185A4C" w:rsidRPr="00125487">
        <w:rPr>
          <w:rFonts w:ascii="Times New Roman" w:hAnsi="Times New Roman" w:cs="Times New Roman"/>
          <w:b/>
          <w:sz w:val="28"/>
          <w:szCs w:val="28"/>
        </w:rPr>
        <w:br/>
        <w:t>в условиях внешнего санкционного давления</w:t>
      </w:r>
      <w:r w:rsidRPr="00125487">
        <w:rPr>
          <w:rFonts w:ascii="Times New Roman" w:hAnsi="Times New Roman" w:cs="Times New Roman"/>
          <w:b/>
          <w:sz w:val="28"/>
          <w:szCs w:val="28"/>
        </w:rPr>
        <w:t>, инициированных ТПП России</w:t>
      </w:r>
    </w:p>
    <w:p w14:paraId="26334A17" w14:textId="77777777" w:rsidR="00125487" w:rsidRPr="00185A4C" w:rsidRDefault="00125487" w:rsidP="00125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487">
        <w:rPr>
          <w:rFonts w:ascii="Times New Roman" w:hAnsi="Times New Roman" w:cs="Times New Roman"/>
          <w:b/>
          <w:sz w:val="28"/>
          <w:szCs w:val="28"/>
        </w:rPr>
        <w:t xml:space="preserve">(Перечень Поручений </w:t>
      </w:r>
      <w:r w:rsidR="00652C29">
        <w:rPr>
          <w:rFonts w:ascii="Times New Roman" w:hAnsi="Times New Roman" w:cs="Times New Roman"/>
          <w:b/>
          <w:sz w:val="28"/>
          <w:szCs w:val="28"/>
        </w:rPr>
        <w:t>от 29 марта 2022 года № АБ-П13-83пр</w:t>
      </w:r>
      <w:r w:rsidRPr="0012548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Y="1960"/>
        <w:tblW w:w="15559" w:type="dxa"/>
        <w:tblLayout w:type="fixed"/>
        <w:tblLook w:val="04A0" w:firstRow="1" w:lastRow="0" w:firstColumn="1" w:lastColumn="0" w:noHBand="0" w:noVBand="1"/>
      </w:tblPr>
      <w:tblGrid>
        <w:gridCol w:w="794"/>
        <w:gridCol w:w="6685"/>
        <w:gridCol w:w="2359"/>
        <w:gridCol w:w="5721"/>
      </w:tblGrid>
      <w:tr w:rsidR="00C95CCC" w14:paraId="01181225" w14:textId="77777777" w:rsidTr="00125487">
        <w:trPr>
          <w:trHeight w:val="557"/>
        </w:trPr>
        <w:tc>
          <w:tcPr>
            <w:tcW w:w="794" w:type="dxa"/>
            <w:vAlign w:val="center"/>
          </w:tcPr>
          <w:p w14:paraId="18AE164C" w14:textId="77777777" w:rsidR="00185A4C" w:rsidRPr="00125487" w:rsidRDefault="00185A4C" w:rsidP="00125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85" w:type="dxa"/>
            <w:vAlign w:val="center"/>
          </w:tcPr>
          <w:p w14:paraId="699A0F17" w14:textId="77777777" w:rsidR="00185A4C" w:rsidRPr="00125487" w:rsidRDefault="00185A4C" w:rsidP="00125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87">
              <w:rPr>
                <w:rFonts w:ascii="Times New Roman" w:hAnsi="Times New Roman" w:cs="Times New Roman"/>
                <w:b/>
                <w:sz w:val="28"/>
                <w:szCs w:val="28"/>
              </w:rPr>
              <w:t>Мера</w:t>
            </w:r>
          </w:p>
        </w:tc>
        <w:tc>
          <w:tcPr>
            <w:tcW w:w="2359" w:type="dxa"/>
            <w:vAlign w:val="center"/>
          </w:tcPr>
          <w:p w14:paraId="5641C902" w14:textId="77777777" w:rsidR="00185A4C" w:rsidRPr="00125487" w:rsidRDefault="00185A4C" w:rsidP="00125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34C941E5" w14:textId="77777777" w:rsidR="00125487" w:rsidRPr="00125487" w:rsidRDefault="00125487" w:rsidP="00125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87">
              <w:rPr>
                <w:rFonts w:ascii="Times New Roman" w:hAnsi="Times New Roman" w:cs="Times New Roman"/>
                <w:b/>
                <w:sz w:val="28"/>
                <w:szCs w:val="28"/>
              </w:rPr>
              <w:t>госорган</w:t>
            </w:r>
          </w:p>
        </w:tc>
        <w:tc>
          <w:tcPr>
            <w:tcW w:w="5721" w:type="dxa"/>
            <w:vAlign w:val="center"/>
          </w:tcPr>
          <w:p w14:paraId="27F1C4CF" w14:textId="77777777" w:rsidR="00185A4C" w:rsidRPr="00125487" w:rsidRDefault="00185A4C" w:rsidP="00125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5487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185A4C" w:rsidRPr="00682F91" w14:paraId="43DA489A" w14:textId="77777777" w:rsidTr="00BF3806">
        <w:tc>
          <w:tcPr>
            <w:tcW w:w="794" w:type="dxa"/>
          </w:tcPr>
          <w:p w14:paraId="137CB9DC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</w:tcPr>
          <w:p w14:paraId="32F2EB0A" w14:textId="26A5211D" w:rsidR="00185022" w:rsidRPr="00CE2DC1" w:rsidRDefault="00185A4C" w:rsidP="00CE2DC1">
            <w:pPr>
              <w:ind w:firstLine="19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Style w:val="a4"/>
                <w:rFonts w:eastAsia="Arial"/>
                <w:sz w:val="27"/>
                <w:szCs w:val="27"/>
              </w:rPr>
              <w:t xml:space="preserve">Возмещение части затрат за участие в выставочных мероприятиях на территории субъектов Российской Федерации за счет перераспределения средств, ранее выделенных на компенсацию расходов на участие в выставках за рубежом (в недружественных странах), </w:t>
            </w:r>
            <w:proofErr w:type="spellStart"/>
            <w:r w:rsidRPr="00CE2DC1">
              <w:rPr>
                <w:rStyle w:val="a4"/>
                <w:rFonts w:eastAsia="Arial"/>
                <w:sz w:val="27"/>
                <w:szCs w:val="27"/>
              </w:rPr>
              <w:t>эксп</w:t>
            </w:r>
            <w:bookmarkStart w:id="0" w:name="_GoBack"/>
            <w:bookmarkEnd w:id="0"/>
            <w:r w:rsidRPr="00CE2DC1">
              <w:rPr>
                <w:rStyle w:val="a4"/>
                <w:rFonts w:eastAsia="Arial"/>
                <w:sz w:val="27"/>
                <w:szCs w:val="27"/>
              </w:rPr>
              <w:t>орто</w:t>
            </w:r>
            <w:proofErr w:type="spellEnd"/>
            <w:r w:rsidR="00D22C05">
              <w:rPr>
                <w:rStyle w:val="a4"/>
                <w:rFonts w:eastAsia="Arial"/>
                <w:sz w:val="27"/>
                <w:szCs w:val="27"/>
              </w:rPr>
              <w:t xml:space="preserve"> </w:t>
            </w:r>
            <w:r w:rsidRPr="00CE2DC1">
              <w:rPr>
                <w:rStyle w:val="a4"/>
                <w:rFonts w:eastAsia="Arial"/>
                <w:sz w:val="27"/>
                <w:szCs w:val="27"/>
              </w:rPr>
              <w:t>ориентированным компаниям, деятельность которых (основной ОКВЭД) не относится к торговой, агентской или посреднической, на аренду выставочной площади, застройку и оборудование стенда (в том числе монтажно-демонтажные услуги и инженерно-технические услуги)</w:t>
            </w:r>
          </w:p>
        </w:tc>
        <w:tc>
          <w:tcPr>
            <w:tcW w:w="2359" w:type="dxa"/>
          </w:tcPr>
          <w:p w14:paraId="2C2FB3DE" w14:textId="77777777" w:rsidR="00185A4C" w:rsidRPr="00CE2DC1" w:rsidRDefault="00185022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347CFB">
              <w:rPr>
                <w:rFonts w:ascii="Times New Roman" w:hAnsi="Times New Roman" w:cs="Times New Roman"/>
                <w:sz w:val="27"/>
                <w:szCs w:val="27"/>
              </w:rPr>
              <w:t>инпромторг России, АО</w:t>
            </w:r>
            <w:r w:rsidR="00347CF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«РЭЦ»</w:t>
            </w:r>
          </w:p>
        </w:tc>
        <w:tc>
          <w:tcPr>
            <w:tcW w:w="5721" w:type="dxa"/>
          </w:tcPr>
          <w:p w14:paraId="3D140395" w14:textId="77777777" w:rsidR="00185A4C" w:rsidRPr="00BF3806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A4C" w:rsidRPr="00682F91" w14:paraId="4C6FE155" w14:textId="77777777" w:rsidTr="00BF3806">
        <w:tc>
          <w:tcPr>
            <w:tcW w:w="794" w:type="dxa"/>
          </w:tcPr>
          <w:p w14:paraId="28201975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</w:tcPr>
          <w:p w14:paraId="727D6B5A" w14:textId="77777777" w:rsidR="00185A4C" w:rsidRPr="00CE2DC1" w:rsidRDefault="00185A4C" w:rsidP="00BF3806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  <w:r w:rsidRPr="00CE2DC1">
              <w:rPr>
                <w:rStyle w:val="a4"/>
                <w:rFonts w:eastAsia="Arial"/>
                <w:sz w:val="27"/>
                <w:szCs w:val="27"/>
              </w:rPr>
              <w:t>Поддержка законопроекта № 92282-8, внесенного в Госдуму депутатом Крашенинниковым П.В., которым предлагается прямо закрепить правовые последствия в случае недружественных действий, которые объективно вызывают невозможность исполнения ранее заключенных обязательств.</w:t>
            </w:r>
          </w:p>
          <w:p w14:paraId="508C5155" w14:textId="77777777" w:rsidR="00185022" w:rsidRPr="00CE2DC1" w:rsidRDefault="00185022" w:rsidP="00BF3806">
            <w:pPr>
              <w:ind w:firstLine="19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9" w:type="dxa"/>
          </w:tcPr>
          <w:p w14:paraId="32190A9D" w14:textId="77777777" w:rsidR="00185A4C" w:rsidRPr="00CE2DC1" w:rsidRDefault="00185022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Минюст России</w:t>
            </w:r>
          </w:p>
          <w:p w14:paraId="05B8EF9F" w14:textId="77777777" w:rsidR="00185022" w:rsidRPr="00CE2DC1" w:rsidRDefault="00185022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Минэкономра</w:t>
            </w:r>
            <w:r w:rsidR="00C95CCC" w:rsidRPr="00CE2DC1">
              <w:rPr>
                <w:rFonts w:ascii="Times New Roman" w:hAnsi="Times New Roman" w:cs="Times New Roman"/>
                <w:sz w:val="27"/>
                <w:szCs w:val="27"/>
              </w:rPr>
              <w:t>звития России</w:t>
            </w:r>
          </w:p>
        </w:tc>
        <w:tc>
          <w:tcPr>
            <w:tcW w:w="5721" w:type="dxa"/>
          </w:tcPr>
          <w:p w14:paraId="22CD5E49" w14:textId="77777777" w:rsidR="00BF3806" w:rsidRPr="00CE2DC1" w:rsidRDefault="00BF3806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>В связи с недружественными действиями иностранных государств и международных организаций, связанными с введением ограничительных мер, многие отечественные компании вынуждены приостановить исполнение ранее заключенных договоров. Возникают проблемы и с исполнением денежных обязательств.</w:t>
            </w:r>
          </w:p>
          <w:p w14:paraId="3BA6E0D9" w14:textId="77777777" w:rsidR="00BF3806" w:rsidRPr="00CE2DC1" w:rsidRDefault="00BF3806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прямо закрепить правовые последствия в случае недружественных действий, которые объективно вызывают невозможность исполнения ранее заключенных обязательств:</w:t>
            </w:r>
          </w:p>
          <w:p w14:paraId="0C0CC5DE" w14:textId="77777777" w:rsidR="00BF3806" w:rsidRPr="00CE2DC1" w:rsidRDefault="00BF3806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обязательство прекращается полностью или в соответствующей части, если исполнение обязательства становится окончательно невозможным;</w:t>
            </w:r>
          </w:p>
          <w:p w14:paraId="610F91BD" w14:textId="77777777" w:rsidR="00BF3806" w:rsidRPr="00CE2DC1" w:rsidRDefault="00BF3806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обязательство «замораживается», а лицо не несет ответственность за его неисполнение или </w:t>
            </w:r>
            <w:r w:rsidRPr="00CE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ненадлежащее исполнение, если докажет, что надлежащее исполнение объективно оказалось временно невозможным; </w:t>
            </w:r>
          </w:p>
          <w:p w14:paraId="2D56F36D" w14:textId="77777777" w:rsidR="00185A4C" w:rsidRPr="00CE2DC1" w:rsidRDefault="00BF3806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сторона обязательства вправе отказаться от договора (от исполнения договора) в случае, если другая сторона объективно не может временно произвести свое исполнение. </w:t>
            </w:r>
          </w:p>
          <w:p w14:paraId="7BC5686C" w14:textId="77777777" w:rsidR="00BF3806" w:rsidRPr="00CE2DC1" w:rsidRDefault="00BF3806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законопроекту при установлении влияния недружественных действий в качестве фактических обстоятельств принимаются во внимание в том числе нормативные акты иностранных государств и акты международных организаций. </w:t>
            </w:r>
          </w:p>
          <w:p w14:paraId="5F43F08B" w14:textId="77777777" w:rsidR="00BF3806" w:rsidRPr="00CE2DC1" w:rsidRDefault="00BF3806" w:rsidP="00112562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придать его положением обратную силу, в связи с чем предусмотрено </w:t>
            </w:r>
            <w:r w:rsidR="00112562" w:rsidRPr="00CE2DC1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="00112562" w:rsidRPr="00CE2DC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 xml:space="preserve"> к отношениям, возникшим с 24 февраля 2022 года.</w:t>
            </w:r>
          </w:p>
        </w:tc>
      </w:tr>
      <w:tr w:rsidR="00185A4C" w:rsidRPr="00682F91" w14:paraId="7AE8D0C4" w14:textId="77777777" w:rsidTr="00BF3806">
        <w:tc>
          <w:tcPr>
            <w:tcW w:w="794" w:type="dxa"/>
          </w:tcPr>
          <w:p w14:paraId="7B2455BD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85" w:type="dxa"/>
          </w:tcPr>
          <w:p w14:paraId="3BFA2806" w14:textId="77777777" w:rsidR="00185022" w:rsidRPr="00CE2DC1" w:rsidRDefault="00185A4C" w:rsidP="00CE2DC1">
            <w:pPr>
              <w:ind w:firstLine="19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Style w:val="a4"/>
                <w:rFonts w:eastAsia="Arial"/>
                <w:sz w:val="27"/>
                <w:szCs w:val="27"/>
              </w:rPr>
              <w:t>Внести изменения в Налоговый кодекс РФ в части установления ставки страховых взносов для МСП в размере 15 % с выплат от 0 руб. (в настоящее время ставка 15 % с выплат свыше 1 МРОТ, до 1 МРОТ - 30 %).</w:t>
            </w:r>
          </w:p>
        </w:tc>
        <w:tc>
          <w:tcPr>
            <w:tcW w:w="2359" w:type="dxa"/>
          </w:tcPr>
          <w:p w14:paraId="06DE4B78" w14:textId="77777777" w:rsidR="00185A4C" w:rsidRPr="00CE2DC1" w:rsidRDefault="00C95CCC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Минфин России</w:t>
            </w:r>
          </w:p>
        </w:tc>
        <w:tc>
          <w:tcPr>
            <w:tcW w:w="5721" w:type="dxa"/>
          </w:tcPr>
          <w:p w14:paraId="1901F38B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5F4A4101" w14:textId="77777777" w:rsidTr="00BF3806">
        <w:tc>
          <w:tcPr>
            <w:tcW w:w="794" w:type="dxa"/>
          </w:tcPr>
          <w:p w14:paraId="509DF506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</w:tcPr>
          <w:p w14:paraId="56CDD0E7" w14:textId="77777777" w:rsidR="00CE2DC1" w:rsidRDefault="00185A4C" w:rsidP="00CE2DC1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  <w:r w:rsidRPr="00CE2DC1">
              <w:rPr>
                <w:rStyle w:val="a4"/>
                <w:rFonts w:eastAsia="Arial"/>
                <w:sz w:val="27"/>
                <w:szCs w:val="27"/>
              </w:rPr>
              <w:t xml:space="preserve">Ускорение реализации предложений </w:t>
            </w:r>
            <w:proofErr w:type="spellStart"/>
            <w:r w:rsidRPr="00CE2DC1">
              <w:rPr>
                <w:rStyle w:val="a4"/>
                <w:rFonts w:eastAsia="Arial"/>
                <w:sz w:val="27"/>
                <w:szCs w:val="27"/>
              </w:rPr>
              <w:t>Минцифры</w:t>
            </w:r>
            <w:proofErr w:type="spellEnd"/>
            <w:r w:rsidR="00CE2DC1">
              <w:rPr>
                <w:rStyle w:val="a4"/>
                <w:rFonts w:eastAsia="Arial"/>
                <w:sz w:val="27"/>
                <w:szCs w:val="27"/>
              </w:rPr>
              <w:t xml:space="preserve"> России</w:t>
            </w:r>
            <w:r w:rsidRPr="00CE2DC1">
              <w:rPr>
                <w:rStyle w:val="a4"/>
                <w:rFonts w:eastAsia="Arial"/>
                <w:sz w:val="27"/>
                <w:szCs w:val="27"/>
              </w:rPr>
              <w:t xml:space="preserve"> по предоставлению российским интернет-компаниям и ИТ-компаниям, которые адаптируют, внедряют и поддерживают не принадлежащее им российское ПО (интеграторам), льготы, аналогичные тем, которые уже сейчас предоставляются ИТ- компаниям.</w:t>
            </w:r>
          </w:p>
          <w:p w14:paraId="30D41313" w14:textId="77777777" w:rsidR="00CE2DC1" w:rsidRPr="00CE2DC1" w:rsidRDefault="00CE2DC1" w:rsidP="00CE2DC1">
            <w:pPr>
              <w:ind w:firstLine="19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9" w:type="dxa"/>
          </w:tcPr>
          <w:p w14:paraId="52EC7B9F" w14:textId="77777777" w:rsidR="00185A4C" w:rsidRPr="00CE2DC1" w:rsidRDefault="00C95CCC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Минцифры</w:t>
            </w:r>
            <w:proofErr w:type="spellEnd"/>
            <w:r w:rsidRPr="00CE2DC1">
              <w:rPr>
                <w:rFonts w:ascii="Times New Roman" w:hAnsi="Times New Roman" w:cs="Times New Roman"/>
                <w:sz w:val="27"/>
                <w:szCs w:val="27"/>
              </w:rPr>
              <w:t xml:space="preserve"> России</w:t>
            </w:r>
          </w:p>
        </w:tc>
        <w:tc>
          <w:tcPr>
            <w:tcW w:w="5721" w:type="dxa"/>
          </w:tcPr>
          <w:p w14:paraId="554F53AF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7DB7A039" w14:textId="77777777" w:rsidTr="00BF3806">
        <w:tc>
          <w:tcPr>
            <w:tcW w:w="794" w:type="dxa"/>
          </w:tcPr>
          <w:p w14:paraId="3EACBACD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</w:tcPr>
          <w:p w14:paraId="0387127C" w14:textId="77777777" w:rsidR="00185A4C" w:rsidRPr="00CE2DC1" w:rsidRDefault="00185A4C" w:rsidP="00BF3806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  <w:r w:rsidRPr="00CE2DC1">
              <w:rPr>
                <w:rStyle w:val="a4"/>
                <w:rFonts w:eastAsia="Arial"/>
                <w:sz w:val="27"/>
                <w:szCs w:val="27"/>
              </w:rPr>
              <w:t xml:space="preserve">Отменить </w:t>
            </w:r>
            <w:r w:rsidR="00125487" w:rsidRPr="00CE2DC1">
              <w:rPr>
                <w:rStyle w:val="a4"/>
                <w:rFonts w:eastAsia="Arial"/>
                <w:sz w:val="27"/>
                <w:szCs w:val="27"/>
              </w:rPr>
              <w:t xml:space="preserve">или внести изменения в </w:t>
            </w:r>
            <w:r w:rsidR="00125487" w:rsidRPr="00CE2DC1">
              <w:rPr>
                <w:rFonts w:ascii="Times New Roman" w:hAnsi="Times New Roman" w:cs="Times New Roman"/>
                <w:sz w:val="27"/>
                <w:szCs w:val="27"/>
              </w:rPr>
              <w:t xml:space="preserve"> распоряжение </w:t>
            </w:r>
            <w:r w:rsidRPr="00CE2DC1">
              <w:rPr>
                <w:rStyle w:val="a4"/>
                <w:rFonts w:eastAsia="Arial"/>
                <w:sz w:val="27"/>
                <w:szCs w:val="27"/>
              </w:rPr>
              <w:t>Правительства РФ от 16 ноября 2021 года № 3214</w:t>
            </w:r>
            <w:r w:rsidR="00125487" w:rsidRPr="00CE2DC1">
              <w:rPr>
                <w:rStyle w:val="a4"/>
                <w:rFonts w:eastAsia="Arial"/>
                <w:sz w:val="27"/>
                <w:szCs w:val="27"/>
              </w:rPr>
              <w:t>-р «</w:t>
            </w:r>
            <w:r w:rsidR="00125487" w:rsidRPr="00CE2DC1">
              <w:rPr>
                <w:rFonts w:ascii="Times New Roman" w:hAnsi="Times New Roman" w:cs="Times New Roman"/>
                <w:sz w:val="27"/>
                <w:szCs w:val="27"/>
              </w:rPr>
              <w:t>О Перечне видов судебных экспертиз, проводимых исключительно государственными судебно-</w:t>
            </w:r>
            <w:r w:rsidR="00125487" w:rsidRPr="00CE2DC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экспертными организациями</w:t>
            </w:r>
            <w:r w:rsidR="00125487" w:rsidRPr="00CE2DC1">
              <w:rPr>
                <w:rStyle w:val="a4"/>
                <w:rFonts w:eastAsia="Arial"/>
                <w:sz w:val="27"/>
                <w:szCs w:val="27"/>
              </w:rPr>
              <w:t>»</w:t>
            </w:r>
            <w:r w:rsidRPr="00CE2DC1">
              <w:rPr>
                <w:rStyle w:val="a4"/>
                <w:rFonts w:eastAsia="Arial"/>
                <w:sz w:val="27"/>
                <w:szCs w:val="27"/>
              </w:rPr>
              <w:t>.</w:t>
            </w:r>
          </w:p>
          <w:p w14:paraId="6FDCC183" w14:textId="77777777" w:rsidR="00185022" w:rsidRPr="00CE2DC1" w:rsidRDefault="00185022" w:rsidP="00BF3806">
            <w:pPr>
              <w:ind w:firstLine="19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9" w:type="dxa"/>
          </w:tcPr>
          <w:p w14:paraId="02F8ADB6" w14:textId="77777777" w:rsidR="00185A4C" w:rsidRPr="00CE2DC1" w:rsidRDefault="00C95CCC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Минюст России</w:t>
            </w:r>
          </w:p>
        </w:tc>
        <w:tc>
          <w:tcPr>
            <w:tcW w:w="5721" w:type="dxa"/>
          </w:tcPr>
          <w:p w14:paraId="192CE0FB" w14:textId="77777777" w:rsidR="00125487" w:rsidRPr="00CE2DC1" w:rsidRDefault="00125487" w:rsidP="00125487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C1">
              <w:rPr>
                <w:rStyle w:val="a4"/>
                <w:rFonts w:eastAsia="Arial"/>
                <w:sz w:val="24"/>
                <w:szCs w:val="24"/>
              </w:rPr>
              <w:t xml:space="preserve">Отменить или внести изменения в </w:t>
            </w: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</w:t>
            </w:r>
            <w:r w:rsidRPr="00CE2DC1">
              <w:rPr>
                <w:rStyle w:val="a4"/>
                <w:rFonts w:eastAsia="Arial"/>
                <w:sz w:val="24"/>
                <w:szCs w:val="24"/>
              </w:rPr>
              <w:t xml:space="preserve">Правительства РФ от 16 ноября 2021 года № 3214-р </w:t>
            </w: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 xml:space="preserve">и приказа Минюста России от 28.12.2021 № 266 «О внесении изменений в приложения № 1 и № 2 к приказу Минюста России от 27.12.2012 № 237 «Об </w:t>
            </w:r>
            <w:r w:rsidRPr="00CE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Перечня родов (видов) судебных экспертиз, выполняемых в федеральных бюджетных судебно-экспертных учреждениях Минюста России, и Перечня экспертных специальностей, по которым представляется право самостоятельного производства судебных экспертиз в федеральных бюджетных судебно-экспертных учреждениях Минюста России» (они дополняют друг друга).</w:t>
            </w:r>
          </w:p>
          <w:p w14:paraId="69BFCA0F" w14:textId="77777777" w:rsidR="00185A4C" w:rsidRPr="00CE2DC1" w:rsidRDefault="00125487" w:rsidP="00CE2DC1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16.11.2021 № 3214-р стало предметом рассмотрения Верховного суда Российской Федерации. </w:t>
            </w:r>
            <w:r w:rsidR="006F5244" w:rsidRPr="00CE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CE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ешение</w:t>
            </w:r>
            <w:r w:rsidR="006F5244" w:rsidRPr="00CE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CE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Верховного суда от 24.03.2022 в удовлетворении искового заявления о признании частично недействующим указанного распоряжения отказано</w:t>
            </w:r>
            <w:r w:rsidRPr="00CE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A4C" w:rsidRPr="00682F91" w14:paraId="19F315FE" w14:textId="77777777" w:rsidTr="00BF3806">
        <w:tc>
          <w:tcPr>
            <w:tcW w:w="794" w:type="dxa"/>
          </w:tcPr>
          <w:p w14:paraId="088AB7CD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85" w:type="dxa"/>
          </w:tcPr>
          <w:p w14:paraId="4CB9E826" w14:textId="77777777" w:rsidR="00185A4C" w:rsidRPr="00CE2DC1" w:rsidRDefault="00185A4C" w:rsidP="00BF3806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  <w:r w:rsidRPr="00CE2DC1">
              <w:rPr>
                <w:rStyle w:val="a4"/>
                <w:rFonts w:eastAsia="Arial"/>
                <w:sz w:val="27"/>
                <w:szCs w:val="27"/>
              </w:rPr>
              <w:t>Снижение административных барьеров для российских производителей ветеринарных препаратов (обеспечение срочного импортозамещения).</w:t>
            </w:r>
          </w:p>
          <w:p w14:paraId="130BC7E2" w14:textId="77777777" w:rsidR="00185022" w:rsidRPr="00CE2DC1" w:rsidRDefault="00185022" w:rsidP="00BF3806">
            <w:pPr>
              <w:ind w:firstLine="19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9" w:type="dxa"/>
          </w:tcPr>
          <w:p w14:paraId="45FFE6EB" w14:textId="77777777" w:rsidR="00185A4C" w:rsidRPr="00CE2DC1" w:rsidRDefault="00C95CCC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Минпромторг России</w:t>
            </w:r>
          </w:p>
        </w:tc>
        <w:tc>
          <w:tcPr>
            <w:tcW w:w="5721" w:type="dxa"/>
          </w:tcPr>
          <w:p w14:paraId="054A9998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13993D9B" w14:textId="77777777" w:rsidTr="00BF3806">
        <w:tc>
          <w:tcPr>
            <w:tcW w:w="794" w:type="dxa"/>
          </w:tcPr>
          <w:p w14:paraId="1D9F667A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</w:tcPr>
          <w:p w14:paraId="072B0873" w14:textId="77777777" w:rsidR="00185022" w:rsidRPr="00CE2DC1" w:rsidRDefault="00185A4C" w:rsidP="00CE2DC1">
            <w:pPr>
              <w:ind w:firstLine="19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Style w:val="a4"/>
                <w:rFonts w:eastAsia="Arial"/>
                <w:sz w:val="27"/>
                <w:szCs w:val="27"/>
              </w:rPr>
              <w:t>Кардинальное сокращение и упрощение отчетности по страховым взносам (единый отчет в ФНС</w:t>
            </w:r>
            <w:r w:rsidR="00112562" w:rsidRPr="00CE2DC1">
              <w:rPr>
                <w:rStyle w:val="a4"/>
                <w:rFonts w:eastAsia="Arial"/>
                <w:sz w:val="27"/>
                <w:szCs w:val="27"/>
              </w:rPr>
              <w:t xml:space="preserve"> России</w:t>
            </w:r>
            <w:r w:rsidRPr="00CE2DC1">
              <w:rPr>
                <w:rStyle w:val="a4"/>
                <w:rFonts w:eastAsia="Arial"/>
                <w:sz w:val="27"/>
                <w:szCs w:val="27"/>
              </w:rPr>
              <w:t>).</w:t>
            </w:r>
          </w:p>
        </w:tc>
        <w:tc>
          <w:tcPr>
            <w:tcW w:w="2359" w:type="dxa"/>
          </w:tcPr>
          <w:p w14:paraId="18EFEB1D" w14:textId="77777777" w:rsidR="00185A4C" w:rsidRPr="00CE2DC1" w:rsidRDefault="00C95CCC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ФНС России,</w:t>
            </w:r>
          </w:p>
          <w:p w14:paraId="471B6803" w14:textId="77777777" w:rsidR="00C95CCC" w:rsidRPr="00CE2DC1" w:rsidRDefault="00C95CCC" w:rsidP="00CE2D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Минэкономразвития России</w:t>
            </w:r>
          </w:p>
        </w:tc>
        <w:tc>
          <w:tcPr>
            <w:tcW w:w="5721" w:type="dxa"/>
          </w:tcPr>
          <w:p w14:paraId="017228F0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0D56CB52" w14:textId="77777777" w:rsidTr="00BF3806">
        <w:tc>
          <w:tcPr>
            <w:tcW w:w="794" w:type="dxa"/>
          </w:tcPr>
          <w:p w14:paraId="78DD228C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5" w:type="dxa"/>
          </w:tcPr>
          <w:p w14:paraId="568345E3" w14:textId="77777777" w:rsidR="00185022" w:rsidRPr="00CE2DC1" w:rsidRDefault="00185A4C" w:rsidP="00CE2DC1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  <w:r w:rsidRPr="00CE2DC1">
              <w:rPr>
                <w:rStyle w:val="a4"/>
                <w:rFonts w:eastAsia="Arial"/>
                <w:sz w:val="27"/>
                <w:szCs w:val="27"/>
              </w:rPr>
              <w:t>Доработка цифровых сервисов Корпорации МСП для поиска импортозамещающих ниш для развития производства; формирование мер поддержки и финансовых инструментов поддержки производства; обеспечение гарантированной доли заказов в закупках при условии полного импортозамещения товаров; кооперация производственных МСП с крупными заказчиками.</w:t>
            </w:r>
          </w:p>
        </w:tc>
        <w:tc>
          <w:tcPr>
            <w:tcW w:w="2359" w:type="dxa"/>
          </w:tcPr>
          <w:p w14:paraId="051D02CA" w14:textId="77777777" w:rsidR="00185A4C" w:rsidRPr="00CE2DC1" w:rsidRDefault="00C95CCC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Корпорация МСП,</w:t>
            </w:r>
          </w:p>
          <w:p w14:paraId="4500B362" w14:textId="77777777" w:rsidR="00C95CCC" w:rsidRPr="00CE2DC1" w:rsidRDefault="00C95CCC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Минцифры</w:t>
            </w:r>
            <w:proofErr w:type="spellEnd"/>
            <w:r w:rsidRPr="00CE2DC1">
              <w:rPr>
                <w:rFonts w:ascii="Times New Roman" w:hAnsi="Times New Roman" w:cs="Times New Roman"/>
                <w:sz w:val="27"/>
                <w:szCs w:val="27"/>
              </w:rPr>
              <w:t xml:space="preserve"> России,</w:t>
            </w:r>
          </w:p>
          <w:p w14:paraId="46EE92B0" w14:textId="77777777" w:rsidR="00C95CCC" w:rsidRPr="00CE2DC1" w:rsidRDefault="00C95CCC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 xml:space="preserve">Минпромторг России </w:t>
            </w:r>
          </w:p>
        </w:tc>
        <w:tc>
          <w:tcPr>
            <w:tcW w:w="5721" w:type="dxa"/>
          </w:tcPr>
          <w:p w14:paraId="497E4CD8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676B295E" w14:textId="77777777" w:rsidTr="00BF3806">
        <w:tc>
          <w:tcPr>
            <w:tcW w:w="794" w:type="dxa"/>
          </w:tcPr>
          <w:p w14:paraId="55C2BBE4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5" w:type="dxa"/>
          </w:tcPr>
          <w:p w14:paraId="2AAEEF06" w14:textId="77777777" w:rsidR="00185A4C" w:rsidRPr="00CE2DC1" w:rsidRDefault="00185A4C" w:rsidP="00347CFB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  <w:r w:rsidRPr="00CE2DC1">
              <w:rPr>
                <w:rStyle w:val="a4"/>
                <w:rFonts w:eastAsia="Arial"/>
                <w:sz w:val="27"/>
                <w:szCs w:val="27"/>
              </w:rPr>
              <w:t xml:space="preserve">Предоставление разъяснений Минфина </w:t>
            </w:r>
            <w:r w:rsidR="00CE2DC1">
              <w:rPr>
                <w:rStyle w:val="a4"/>
                <w:rFonts w:eastAsia="Arial"/>
                <w:sz w:val="27"/>
                <w:szCs w:val="27"/>
              </w:rPr>
              <w:t xml:space="preserve">России </w:t>
            </w:r>
            <w:r w:rsidRPr="00CE2DC1">
              <w:rPr>
                <w:rStyle w:val="a4"/>
                <w:rFonts w:eastAsia="Arial"/>
                <w:sz w:val="27"/>
                <w:szCs w:val="27"/>
              </w:rPr>
              <w:t>в регионы по вопросу не включения в Реестр недобросовестных поставщиков в закупочных процедурах.</w:t>
            </w:r>
          </w:p>
        </w:tc>
        <w:tc>
          <w:tcPr>
            <w:tcW w:w="2359" w:type="dxa"/>
          </w:tcPr>
          <w:p w14:paraId="141480D0" w14:textId="77777777" w:rsidR="00185A4C" w:rsidRPr="00CE2DC1" w:rsidRDefault="00C95CCC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Минюст России</w:t>
            </w:r>
          </w:p>
        </w:tc>
        <w:tc>
          <w:tcPr>
            <w:tcW w:w="5721" w:type="dxa"/>
          </w:tcPr>
          <w:p w14:paraId="719E77E9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1362D783" w14:textId="77777777" w:rsidTr="00BF3806">
        <w:tc>
          <w:tcPr>
            <w:tcW w:w="794" w:type="dxa"/>
          </w:tcPr>
          <w:p w14:paraId="151EE194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685" w:type="dxa"/>
          </w:tcPr>
          <w:p w14:paraId="5CC0A9DB" w14:textId="77777777" w:rsidR="00185A4C" w:rsidRPr="00CE2DC1" w:rsidRDefault="00185A4C" w:rsidP="00BF3806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  <w:r w:rsidRPr="00CE2DC1">
              <w:rPr>
                <w:rStyle w:val="a4"/>
                <w:rFonts w:eastAsia="Arial"/>
                <w:sz w:val="27"/>
                <w:szCs w:val="27"/>
              </w:rPr>
              <w:t>Изменение таможенного регулирования в части моратория на таможенные проверки и штрафы</w:t>
            </w:r>
          </w:p>
          <w:p w14:paraId="66410E26" w14:textId="77777777" w:rsidR="00185A4C" w:rsidRPr="00CE2DC1" w:rsidRDefault="00185A4C" w:rsidP="00BF3806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</w:p>
        </w:tc>
        <w:tc>
          <w:tcPr>
            <w:tcW w:w="2359" w:type="dxa"/>
          </w:tcPr>
          <w:p w14:paraId="68C8AE9B" w14:textId="77777777" w:rsidR="00185A4C" w:rsidRPr="00CE2DC1" w:rsidRDefault="00C95CCC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ФТС России</w:t>
            </w:r>
          </w:p>
        </w:tc>
        <w:tc>
          <w:tcPr>
            <w:tcW w:w="5721" w:type="dxa"/>
          </w:tcPr>
          <w:p w14:paraId="75DF523D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1498E8CD" w14:textId="77777777" w:rsidTr="00BF3806">
        <w:tc>
          <w:tcPr>
            <w:tcW w:w="794" w:type="dxa"/>
          </w:tcPr>
          <w:p w14:paraId="51F27F0D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85" w:type="dxa"/>
          </w:tcPr>
          <w:p w14:paraId="5F00F3FB" w14:textId="77777777" w:rsidR="00185A4C" w:rsidRPr="00CE2DC1" w:rsidRDefault="00185A4C" w:rsidP="00BF3806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  <w:r w:rsidRPr="00CE2DC1">
              <w:rPr>
                <w:rStyle w:val="a4"/>
                <w:rFonts w:eastAsia="Arial"/>
                <w:sz w:val="27"/>
                <w:szCs w:val="27"/>
              </w:rPr>
              <w:t>Изменение таможенного регулирования в части отсрочки уплаты таможенных платежей</w:t>
            </w:r>
          </w:p>
          <w:p w14:paraId="429CD15B" w14:textId="77777777" w:rsidR="00185A4C" w:rsidRPr="00CE2DC1" w:rsidRDefault="00185A4C" w:rsidP="00BF3806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</w:p>
        </w:tc>
        <w:tc>
          <w:tcPr>
            <w:tcW w:w="2359" w:type="dxa"/>
          </w:tcPr>
          <w:p w14:paraId="15185C7D" w14:textId="77777777" w:rsidR="00185A4C" w:rsidRPr="00CE2DC1" w:rsidRDefault="00C95CCC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Минфин России</w:t>
            </w:r>
          </w:p>
          <w:p w14:paraId="62A0E560" w14:textId="77777777" w:rsidR="00C95CCC" w:rsidRPr="00CE2DC1" w:rsidRDefault="00C95CCC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ФТС России</w:t>
            </w:r>
          </w:p>
        </w:tc>
        <w:tc>
          <w:tcPr>
            <w:tcW w:w="5721" w:type="dxa"/>
          </w:tcPr>
          <w:p w14:paraId="518C7608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169CA0E3" w14:textId="77777777" w:rsidTr="00BF3806">
        <w:tc>
          <w:tcPr>
            <w:tcW w:w="794" w:type="dxa"/>
          </w:tcPr>
          <w:p w14:paraId="4927B66C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85" w:type="dxa"/>
          </w:tcPr>
          <w:p w14:paraId="138E1EAF" w14:textId="77777777" w:rsidR="00185A4C" w:rsidRPr="00CE2DC1" w:rsidRDefault="00185A4C" w:rsidP="00BF3806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  <w:r w:rsidRPr="00CE2DC1">
              <w:rPr>
                <w:rStyle w:val="a4"/>
                <w:rFonts w:eastAsia="Arial"/>
                <w:sz w:val="27"/>
                <w:szCs w:val="27"/>
              </w:rPr>
              <w:t>Отменить разрешительный и установить уведомительный порядок (цифровой сервис) на движение по автомобильным дорогам для крупногабаритной сельскохозяйственной техники шириной до 4 м</w:t>
            </w:r>
          </w:p>
          <w:p w14:paraId="4E3BE40F" w14:textId="77777777" w:rsidR="00185A4C" w:rsidRPr="00CE2DC1" w:rsidRDefault="00185A4C" w:rsidP="00BF3806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</w:p>
        </w:tc>
        <w:tc>
          <w:tcPr>
            <w:tcW w:w="2359" w:type="dxa"/>
          </w:tcPr>
          <w:p w14:paraId="6AA8EE09" w14:textId="77777777" w:rsidR="00185A4C" w:rsidRPr="00CE2DC1" w:rsidRDefault="00C95CCC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Минтранс России</w:t>
            </w:r>
          </w:p>
        </w:tc>
        <w:tc>
          <w:tcPr>
            <w:tcW w:w="5721" w:type="dxa"/>
          </w:tcPr>
          <w:p w14:paraId="6DC0C042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3B3FACD9" w14:textId="77777777" w:rsidTr="00BF3806">
        <w:tc>
          <w:tcPr>
            <w:tcW w:w="794" w:type="dxa"/>
          </w:tcPr>
          <w:p w14:paraId="11D4D027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85" w:type="dxa"/>
          </w:tcPr>
          <w:p w14:paraId="2C4217AD" w14:textId="77777777" w:rsidR="00185A4C" w:rsidRPr="00CE2DC1" w:rsidRDefault="00185A4C" w:rsidP="00BF3806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  <w:r w:rsidRPr="00CE2DC1">
              <w:rPr>
                <w:rStyle w:val="a4"/>
                <w:rFonts w:eastAsia="Arial"/>
                <w:sz w:val="27"/>
                <w:szCs w:val="27"/>
              </w:rPr>
              <w:t>Установить постоянные разрешенные маршруты для движения по автомобильным дорогам крупногабаритной сельскохозяйственной техники шириной до 4 м.</w:t>
            </w:r>
          </w:p>
          <w:p w14:paraId="7E930177" w14:textId="77777777" w:rsidR="00185A4C" w:rsidRPr="00CE2DC1" w:rsidRDefault="00185A4C" w:rsidP="00BF3806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</w:p>
        </w:tc>
        <w:tc>
          <w:tcPr>
            <w:tcW w:w="2359" w:type="dxa"/>
          </w:tcPr>
          <w:p w14:paraId="68AC2638" w14:textId="77777777" w:rsidR="00185A4C" w:rsidRPr="00CE2DC1" w:rsidRDefault="00C95CCC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Минтранс России</w:t>
            </w:r>
          </w:p>
        </w:tc>
        <w:tc>
          <w:tcPr>
            <w:tcW w:w="5721" w:type="dxa"/>
          </w:tcPr>
          <w:p w14:paraId="2F431314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0354D331" w14:textId="77777777" w:rsidTr="00BF3806">
        <w:tc>
          <w:tcPr>
            <w:tcW w:w="794" w:type="dxa"/>
          </w:tcPr>
          <w:p w14:paraId="14D6DEB8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85" w:type="dxa"/>
          </w:tcPr>
          <w:p w14:paraId="122B032D" w14:textId="77777777" w:rsidR="00185A4C" w:rsidRPr="00CE2DC1" w:rsidRDefault="00185A4C" w:rsidP="00BF3806">
            <w:pPr>
              <w:pStyle w:val="1"/>
              <w:spacing w:line="240" w:lineRule="auto"/>
              <w:ind w:firstLine="199"/>
              <w:jc w:val="both"/>
              <w:rPr>
                <w:sz w:val="27"/>
                <w:szCs w:val="27"/>
              </w:rPr>
            </w:pPr>
            <w:r w:rsidRPr="00CE2DC1">
              <w:rPr>
                <w:rStyle w:val="a6"/>
                <w:sz w:val="27"/>
                <w:szCs w:val="27"/>
              </w:rPr>
              <w:t>Проработать вопрос о целесообразности введения моратория на проведение специальной оценки условий труда для субъектов малого и среднего предпринимательства на 2022 - 2023 годы.</w:t>
            </w:r>
          </w:p>
          <w:p w14:paraId="17259005" w14:textId="77777777" w:rsidR="00185A4C" w:rsidRPr="00CE2DC1" w:rsidRDefault="00185A4C" w:rsidP="00BF3806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</w:p>
        </w:tc>
        <w:tc>
          <w:tcPr>
            <w:tcW w:w="2359" w:type="dxa"/>
          </w:tcPr>
          <w:p w14:paraId="1712CBE9" w14:textId="77777777" w:rsidR="00185A4C" w:rsidRPr="00CE2DC1" w:rsidRDefault="001F73F5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Минтруд России</w:t>
            </w:r>
          </w:p>
        </w:tc>
        <w:tc>
          <w:tcPr>
            <w:tcW w:w="5721" w:type="dxa"/>
          </w:tcPr>
          <w:p w14:paraId="4725770C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58C96CFF" w14:textId="77777777" w:rsidTr="00BF3806">
        <w:tc>
          <w:tcPr>
            <w:tcW w:w="794" w:type="dxa"/>
          </w:tcPr>
          <w:p w14:paraId="6836AB62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85" w:type="dxa"/>
          </w:tcPr>
          <w:p w14:paraId="1459AB5E" w14:textId="77777777" w:rsidR="00185A4C" w:rsidRPr="00CE2DC1" w:rsidRDefault="00185A4C" w:rsidP="00BF3806">
            <w:pPr>
              <w:pStyle w:val="1"/>
              <w:spacing w:line="240" w:lineRule="auto"/>
              <w:ind w:firstLine="199"/>
              <w:jc w:val="both"/>
              <w:rPr>
                <w:rStyle w:val="a6"/>
                <w:sz w:val="27"/>
                <w:szCs w:val="27"/>
              </w:rPr>
            </w:pPr>
            <w:r w:rsidRPr="00CE2DC1">
              <w:rPr>
                <w:rStyle w:val="a6"/>
                <w:sz w:val="27"/>
                <w:szCs w:val="27"/>
              </w:rPr>
              <w:t>Проработать вопрос о выделении производства лекарственных препаратов для ветеринарного применения в отдельную отрасль, гармонизировав ОКВЭД Российской Федерации с Рекомендацией Коллегии ЕЭК от 22 декабря 2015 г. № 29</w:t>
            </w:r>
          </w:p>
          <w:p w14:paraId="4F0FFAAE" w14:textId="77777777" w:rsidR="00185022" w:rsidRPr="00CE2DC1" w:rsidRDefault="00185022" w:rsidP="00BF3806">
            <w:pPr>
              <w:pStyle w:val="1"/>
              <w:spacing w:line="240" w:lineRule="auto"/>
              <w:ind w:firstLine="199"/>
              <w:jc w:val="both"/>
              <w:rPr>
                <w:rStyle w:val="a4"/>
                <w:sz w:val="27"/>
                <w:szCs w:val="27"/>
              </w:rPr>
            </w:pPr>
          </w:p>
        </w:tc>
        <w:tc>
          <w:tcPr>
            <w:tcW w:w="2359" w:type="dxa"/>
          </w:tcPr>
          <w:p w14:paraId="3310D4A1" w14:textId="77777777" w:rsidR="00185A4C" w:rsidRPr="00CE2DC1" w:rsidRDefault="001F73F5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Минэкономразвития России,</w:t>
            </w:r>
          </w:p>
          <w:p w14:paraId="27BA0227" w14:textId="77777777" w:rsidR="001F73F5" w:rsidRPr="00CE2DC1" w:rsidRDefault="001F73F5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Минпромторг России,</w:t>
            </w:r>
          </w:p>
          <w:p w14:paraId="25F14798" w14:textId="77777777" w:rsidR="001F73F5" w:rsidRPr="00CE2DC1" w:rsidRDefault="001F73F5" w:rsidP="001F73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Минсельхоз России,</w:t>
            </w:r>
          </w:p>
          <w:p w14:paraId="34545940" w14:textId="77777777" w:rsidR="001F73F5" w:rsidRDefault="001F73F5" w:rsidP="001F73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Росстат</w:t>
            </w:r>
          </w:p>
          <w:p w14:paraId="22F0CD95" w14:textId="77777777" w:rsidR="00CE2DC1" w:rsidRPr="00CE2DC1" w:rsidRDefault="00CE2DC1" w:rsidP="001F73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21" w:type="dxa"/>
          </w:tcPr>
          <w:p w14:paraId="0B0BA519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0B247D68" w14:textId="77777777" w:rsidTr="00BF3806">
        <w:tc>
          <w:tcPr>
            <w:tcW w:w="794" w:type="dxa"/>
          </w:tcPr>
          <w:p w14:paraId="42676654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85" w:type="dxa"/>
          </w:tcPr>
          <w:p w14:paraId="13CD6961" w14:textId="77777777" w:rsidR="00185A4C" w:rsidRPr="00CE2DC1" w:rsidRDefault="00185A4C" w:rsidP="00BF3806">
            <w:pPr>
              <w:pStyle w:val="1"/>
              <w:tabs>
                <w:tab w:val="left" w:pos="2861"/>
              </w:tabs>
              <w:spacing w:line="240" w:lineRule="auto"/>
              <w:ind w:firstLine="199"/>
              <w:jc w:val="both"/>
              <w:rPr>
                <w:rStyle w:val="a6"/>
                <w:sz w:val="27"/>
                <w:szCs w:val="27"/>
              </w:rPr>
            </w:pPr>
            <w:r w:rsidRPr="00CE2DC1">
              <w:rPr>
                <w:rStyle w:val="a6"/>
                <w:sz w:val="27"/>
                <w:szCs w:val="27"/>
              </w:rPr>
              <w:t xml:space="preserve">Проработать вопрос о сокращении срока всех процедур регистрации российских препаратов, </w:t>
            </w:r>
            <w:r w:rsidRPr="00CE2DC1">
              <w:rPr>
                <w:rStyle w:val="a6"/>
                <w:sz w:val="27"/>
                <w:szCs w:val="27"/>
              </w:rPr>
              <w:lastRenderedPageBreak/>
              <w:t>аналогичных по лекарственной форме и содержанию действующих веществ лекарственным препаратам иностранного производства, внесенным в государственный реестр лекарственных средств для ветеринарного применения, до 20 - 40 дней.</w:t>
            </w:r>
          </w:p>
          <w:p w14:paraId="4A505EF1" w14:textId="77777777" w:rsidR="00185022" w:rsidRPr="00CE2DC1" w:rsidRDefault="00185022" w:rsidP="00BF3806">
            <w:pPr>
              <w:pStyle w:val="1"/>
              <w:tabs>
                <w:tab w:val="left" w:pos="2861"/>
              </w:tabs>
              <w:spacing w:line="240" w:lineRule="auto"/>
              <w:ind w:firstLine="199"/>
              <w:jc w:val="both"/>
              <w:rPr>
                <w:rStyle w:val="a4"/>
                <w:sz w:val="27"/>
                <w:szCs w:val="27"/>
              </w:rPr>
            </w:pPr>
          </w:p>
        </w:tc>
        <w:tc>
          <w:tcPr>
            <w:tcW w:w="2359" w:type="dxa"/>
          </w:tcPr>
          <w:p w14:paraId="08571FF1" w14:textId="77777777" w:rsidR="001F73F5" w:rsidRPr="00CE2DC1" w:rsidRDefault="001F73F5" w:rsidP="001F73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Минэкономразвития России,</w:t>
            </w:r>
          </w:p>
          <w:p w14:paraId="1171129B" w14:textId="77777777" w:rsidR="001F73F5" w:rsidRPr="00CE2DC1" w:rsidRDefault="001F73F5" w:rsidP="001F73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Минпромторг России,</w:t>
            </w:r>
          </w:p>
          <w:p w14:paraId="39E384AC" w14:textId="77777777" w:rsidR="00185A4C" w:rsidRPr="00CE2DC1" w:rsidRDefault="001F73F5" w:rsidP="001F73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Минсельхоз России,</w:t>
            </w:r>
          </w:p>
          <w:p w14:paraId="68659572" w14:textId="77777777" w:rsidR="001F73F5" w:rsidRPr="00CE2DC1" w:rsidRDefault="001F73F5" w:rsidP="001F73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Росстат</w:t>
            </w:r>
          </w:p>
        </w:tc>
        <w:tc>
          <w:tcPr>
            <w:tcW w:w="5721" w:type="dxa"/>
          </w:tcPr>
          <w:p w14:paraId="1C2323E3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4C6220F9" w14:textId="77777777" w:rsidTr="00BF3806">
        <w:tc>
          <w:tcPr>
            <w:tcW w:w="794" w:type="dxa"/>
          </w:tcPr>
          <w:p w14:paraId="11EBAC44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85" w:type="dxa"/>
          </w:tcPr>
          <w:p w14:paraId="193C69FF" w14:textId="77777777" w:rsidR="00185A4C" w:rsidRPr="00CE2DC1" w:rsidRDefault="00185A4C" w:rsidP="00BF3806">
            <w:pPr>
              <w:pStyle w:val="1"/>
              <w:spacing w:line="240" w:lineRule="auto"/>
              <w:ind w:firstLine="199"/>
              <w:jc w:val="both"/>
              <w:rPr>
                <w:rStyle w:val="a6"/>
                <w:sz w:val="27"/>
                <w:szCs w:val="27"/>
              </w:rPr>
            </w:pPr>
            <w:r w:rsidRPr="00CE2DC1">
              <w:rPr>
                <w:rStyle w:val="a6"/>
                <w:sz w:val="27"/>
                <w:szCs w:val="27"/>
              </w:rPr>
              <w:t>Проработать вопрос о внесении изменений в Федеральный закон от 29 декабря 2006 г. № 264-ФЗ «О</w:t>
            </w:r>
            <w:r w:rsidR="00CE2DC1">
              <w:rPr>
                <w:rStyle w:val="a6"/>
                <w:sz w:val="27"/>
                <w:szCs w:val="27"/>
              </w:rPr>
              <w:t> развитии сельского хозяйства»</w:t>
            </w:r>
            <w:r w:rsidRPr="00CE2DC1">
              <w:rPr>
                <w:rStyle w:val="a6"/>
                <w:sz w:val="27"/>
                <w:szCs w:val="27"/>
              </w:rPr>
              <w:t xml:space="preserve"> в части включения лекарственных препаратов для ветеринарного применения в перечень, предусмотренный пунктом </w:t>
            </w:r>
            <w:r w:rsidR="00CE2DC1">
              <w:rPr>
                <w:rStyle w:val="a6"/>
                <w:sz w:val="27"/>
                <w:szCs w:val="27"/>
              </w:rPr>
              <w:t xml:space="preserve"> </w:t>
            </w:r>
            <w:r w:rsidRPr="00CE2DC1">
              <w:rPr>
                <w:rStyle w:val="a6"/>
                <w:sz w:val="27"/>
                <w:szCs w:val="27"/>
              </w:rPr>
              <w:t>1</w:t>
            </w:r>
            <w:r w:rsidR="00CE2DC1">
              <w:rPr>
                <w:rStyle w:val="a6"/>
                <w:sz w:val="27"/>
                <w:szCs w:val="27"/>
              </w:rPr>
              <w:t> </w:t>
            </w:r>
            <w:r w:rsidRPr="00CE2DC1">
              <w:rPr>
                <w:rStyle w:val="a6"/>
                <w:sz w:val="27"/>
                <w:szCs w:val="27"/>
              </w:rPr>
              <w:t>статьи 3 указанного Федерального закона.</w:t>
            </w:r>
          </w:p>
          <w:p w14:paraId="3DBB2571" w14:textId="77777777" w:rsidR="00185A4C" w:rsidRPr="00CE2DC1" w:rsidRDefault="00185A4C" w:rsidP="00BF3806">
            <w:pPr>
              <w:pStyle w:val="1"/>
              <w:spacing w:line="240" w:lineRule="auto"/>
              <w:ind w:firstLine="199"/>
              <w:jc w:val="both"/>
              <w:rPr>
                <w:rStyle w:val="a4"/>
                <w:sz w:val="27"/>
                <w:szCs w:val="27"/>
              </w:rPr>
            </w:pPr>
          </w:p>
        </w:tc>
        <w:tc>
          <w:tcPr>
            <w:tcW w:w="2359" w:type="dxa"/>
          </w:tcPr>
          <w:p w14:paraId="4F9836AB" w14:textId="77777777" w:rsidR="00185A4C" w:rsidRPr="00CE2DC1" w:rsidRDefault="001F73F5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Минсельхоз России,</w:t>
            </w:r>
          </w:p>
          <w:p w14:paraId="1D761710" w14:textId="77777777" w:rsidR="001F73F5" w:rsidRPr="00CE2DC1" w:rsidRDefault="001F73F5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Минэкономразвития России,</w:t>
            </w:r>
          </w:p>
          <w:p w14:paraId="565F8B97" w14:textId="77777777" w:rsidR="001F73F5" w:rsidRPr="00CE2DC1" w:rsidRDefault="001F73F5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Минфин России</w:t>
            </w:r>
          </w:p>
        </w:tc>
        <w:tc>
          <w:tcPr>
            <w:tcW w:w="5721" w:type="dxa"/>
          </w:tcPr>
          <w:p w14:paraId="2A7B0456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55BB2366" w14:textId="77777777" w:rsidTr="00BF3806">
        <w:tc>
          <w:tcPr>
            <w:tcW w:w="794" w:type="dxa"/>
          </w:tcPr>
          <w:p w14:paraId="6B97C01A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85" w:type="dxa"/>
          </w:tcPr>
          <w:p w14:paraId="37B1A8DF" w14:textId="77777777" w:rsidR="00185A4C" w:rsidRPr="00CE2DC1" w:rsidRDefault="00185A4C" w:rsidP="00BF3806">
            <w:pPr>
              <w:ind w:firstLine="199"/>
              <w:jc w:val="both"/>
              <w:rPr>
                <w:rStyle w:val="a6"/>
                <w:rFonts w:eastAsiaTheme="minorHAnsi"/>
                <w:sz w:val="27"/>
                <w:szCs w:val="27"/>
              </w:rPr>
            </w:pPr>
            <w:r w:rsidRPr="00CE2DC1">
              <w:rPr>
                <w:rStyle w:val="a6"/>
                <w:rFonts w:eastAsiaTheme="minorHAnsi"/>
                <w:sz w:val="27"/>
                <w:szCs w:val="27"/>
              </w:rPr>
              <w:t>Проработать вопрос движения в составе самоходной машины прицепного, полуприцепного оборудования и навесных агрегатов без получения отдельного государственного номерного знака на данное оборудование по дорогам общего пользования</w:t>
            </w:r>
          </w:p>
          <w:p w14:paraId="35A83D91" w14:textId="77777777" w:rsidR="00185A4C" w:rsidRPr="00CE2DC1" w:rsidRDefault="00185A4C" w:rsidP="00BF3806">
            <w:pPr>
              <w:ind w:firstLine="199"/>
              <w:jc w:val="both"/>
              <w:rPr>
                <w:rStyle w:val="a4"/>
                <w:rFonts w:eastAsia="Arial"/>
                <w:sz w:val="27"/>
                <w:szCs w:val="27"/>
              </w:rPr>
            </w:pPr>
          </w:p>
        </w:tc>
        <w:tc>
          <w:tcPr>
            <w:tcW w:w="2359" w:type="dxa"/>
          </w:tcPr>
          <w:p w14:paraId="124EB341" w14:textId="77777777" w:rsidR="00185A4C" w:rsidRPr="00CE2DC1" w:rsidRDefault="001F73F5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МВД России,</w:t>
            </w:r>
          </w:p>
          <w:p w14:paraId="703F7457" w14:textId="77777777" w:rsidR="001F73F5" w:rsidRPr="00CE2DC1" w:rsidRDefault="001F73F5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Минсельхоз России</w:t>
            </w:r>
          </w:p>
        </w:tc>
        <w:tc>
          <w:tcPr>
            <w:tcW w:w="5721" w:type="dxa"/>
          </w:tcPr>
          <w:p w14:paraId="4D5F227E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5A22D0FF" w14:textId="77777777" w:rsidTr="00BF3806">
        <w:tc>
          <w:tcPr>
            <w:tcW w:w="794" w:type="dxa"/>
          </w:tcPr>
          <w:p w14:paraId="0749E1EA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85" w:type="dxa"/>
          </w:tcPr>
          <w:p w14:paraId="386C8A07" w14:textId="77777777" w:rsidR="00185022" w:rsidRPr="00CE2DC1" w:rsidRDefault="00185A4C" w:rsidP="00CE2DC1">
            <w:pPr>
              <w:pStyle w:val="1"/>
              <w:tabs>
                <w:tab w:val="left" w:pos="2815"/>
              </w:tabs>
              <w:spacing w:line="240" w:lineRule="auto"/>
              <w:ind w:firstLine="199"/>
              <w:jc w:val="both"/>
              <w:rPr>
                <w:rStyle w:val="a6"/>
                <w:sz w:val="27"/>
                <w:szCs w:val="27"/>
              </w:rPr>
            </w:pPr>
            <w:r w:rsidRPr="00CE2DC1">
              <w:rPr>
                <w:rStyle w:val="a6"/>
                <w:sz w:val="27"/>
                <w:szCs w:val="27"/>
              </w:rPr>
              <w:t>Рассмотреть возможность дополнения пункта 9.9. Правил дорожного движения положением о включении в состав машин, которым допускается движение по обочине, сельскохозяйственной техники наравне с техникой дорожно-эксплу</w:t>
            </w:r>
            <w:r w:rsidR="00CE2DC1">
              <w:rPr>
                <w:rStyle w:val="a6"/>
                <w:sz w:val="27"/>
                <w:szCs w:val="27"/>
              </w:rPr>
              <w:t>атационных и коммунальных служб.</w:t>
            </w:r>
          </w:p>
        </w:tc>
        <w:tc>
          <w:tcPr>
            <w:tcW w:w="2359" w:type="dxa"/>
          </w:tcPr>
          <w:p w14:paraId="36F7F4FA" w14:textId="77777777" w:rsidR="00185A4C" w:rsidRPr="00CE2DC1" w:rsidRDefault="00DA5459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Минтранс России,</w:t>
            </w:r>
          </w:p>
          <w:p w14:paraId="617DEAC4" w14:textId="77777777" w:rsidR="00DA5459" w:rsidRPr="00CE2DC1" w:rsidRDefault="00DA5459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МВД России</w:t>
            </w:r>
          </w:p>
        </w:tc>
        <w:tc>
          <w:tcPr>
            <w:tcW w:w="5721" w:type="dxa"/>
          </w:tcPr>
          <w:p w14:paraId="36A45A23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7A8D9D43" w14:textId="77777777" w:rsidTr="00BF3806">
        <w:tc>
          <w:tcPr>
            <w:tcW w:w="794" w:type="dxa"/>
          </w:tcPr>
          <w:p w14:paraId="04B8B024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85" w:type="dxa"/>
          </w:tcPr>
          <w:p w14:paraId="3C49FEF7" w14:textId="77777777" w:rsidR="00185A4C" w:rsidRPr="00CE2DC1" w:rsidRDefault="00185A4C" w:rsidP="00CE2DC1">
            <w:pPr>
              <w:pStyle w:val="1"/>
              <w:tabs>
                <w:tab w:val="left" w:pos="2811"/>
              </w:tabs>
              <w:spacing w:line="240" w:lineRule="auto"/>
              <w:ind w:firstLine="199"/>
              <w:jc w:val="both"/>
              <w:rPr>
                <w:rStyle w:val="a6"/>
                <w:sz w:val="27"/>
                <w:szCs w:val="27"/>
              </w:rPr>
            </w:pPr>
            <w:r w:rsidRPr="00CE2DC1">
              <w:rPr>
                <w:rStyle w:val="a6"/>
                <w:sz w:val="27"/>
                <w:szCs w:val="27"/>
              </w:rPr>
              <w:t>Рассмотреть возможность принятия моратория на применение ст</w:t>
            </w:r>
            <w:r w:rsidR="00CE2DC1">
              <w:rPr>
                <w:rStyle w:val="a6"/>
                <w:sz w:val="27"/>
                <w:szCs w:val="27"/>
              </w:rPr>
              <w:t xml:space="preserve">атьи </w:t>
            </w:r>
            <w:r w:rsidRPr="00CE2DC1">
              <w:rPr>
                <w:rStyle w:val="a6"/>
                <w:sz w:val="27"/>
                <w:szCs w:val="27"/>
              </w:rPr>
              <w:t xml:space="preserve"> 12.21.1 КоАП в отношении собственников, должностных лиц и водителей (операторов) сельскохозяйственной техники, ширина которой не превышает 4 метров.</w:t>
            </w:r>
          </w:p>
        </w:tc>
        <w:tc>
          <w:tcPr>
            <w:tcW w:w="2359" w:type="dxa"/>
          </w:tcPr>
          <w:p w14:paraId="7DC711CF" w14:textId="77777777" w:rsidR="00DA5459" w:rsidRPr="00CE2DC1" w:rsidRDefault="00DA5459" w:rsidP="00DA54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Минтранс России,</w:t>
            </w:r>
          </w:p>
          <w:p w14:paraId="5903285C" w14:textId="77777777" w:rsidR="00185A4C" w:rsidRPr="00CE2DC1" w:rsidRDefault="00DA5459" w:rsidP="00DA54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МВД России</w:t>
            </w:r>
          </w:p>
        </w:tc>
        <w:tc>
          <w:tcPr>
            <w:tcW w:w="5721" w:type="dxa"/>
          </w:tcPr>
          <w:p w14:paraId="69303C7E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0A6DA585" w14:textId="77777777" w:rsidTr="00BF3806">
        <w:tc>
          <w:tcPr>
            <w:tcW w:w="794" w:type="dxa"/>
          </w:tcPr>
          <w:p w14:paraId="25D71E55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85" w:type="dxa"/>
          </w:tcPr>
          <w:p w14:paraId="48B37A9F" w14:textId="77777777" w:rsidR="00185A4C" w:rsidRPr="00CE2DC1" w:rsidRDefault="00185A4C" w:rsidP="00CE2DC1">
            <w:pPr>
              <w:pStyle w:val="1"/>
              <w:spacing w:line="240" w:lineRule="auto"/>
              <w:ind w:firstLine="199"/>
              <w:jc w:val="both"/>
              <w:rPr>
                <w:rStyle w:val="a6"/>
                <w:rFonts w:eastAsiaTheme="minorHAnsi"/>
                <w:sz w:val="27"/>
                <w:szCs w:val="27"/>
              </w:rPr>
            </w:pPr>
            <w:r w:rsidRPr="00CE2DC1">
              <w:rPr>
                <w:rStyle w:val="a6"/>
                <w:sz w:val="27"/>
                <w:szCs w:val="27"/>
              </w:rPr>
              <w:t xml:space="preserve">Представить предложения по расширению мер государственной поддержки компаниям, оказывающим </w:t>
            </w:r>
            <w:r w:rsidRPr="00CE2DC1">
              <w:rPr>
                <w:rStyle w:val="a6"/>
                <w:sz w:val="27"/>
                <w:szCs w:val="27"/>
              </w:rPr>
              <w:lastRenderedPageBreak/>
              <w:t>"облачные" сервисы, предоставляющим виртуальные вычислительные ресурсы, услуги технической поддержки, сервисного обслуживания ИТ - оборудования, сопровождения информационных систем и системного программного обеспечения.</w:t>
            </w:r>
          </w:p>
        </w:tc>
        <w:tc>
          <w:tcPr>
            <w:tcW w:w="2359" w:type="dxa"/>
          </w:tcPr>
          <w:p w14:paraId="2873F423" w14:textId="77777777" w:rsidR="00185A4C" w:rsidRPr="00CE2DC1" w:rsidRDefault="00DA5459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E2DC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Минцифры</w:t>
            </w:r>
            <w:proofErr w:type="spellEnd"/>
            <w:r w:rsidRPr="00CE2DC1">
              <w:rPr>
                <w:rFonts w:ascii="Times New Roman" w:hAnsi="Times New Roman" w:cs="Times New Roman"/>
                <w:sz w:val="27"/>
                <w:szCs w:val="27"/>
              </w:rPr>
              <w:t xml:space="preserve"> России</w:t>
            </w:r>
          </w:p>
        </w:tc>
        <w:tc>
          <w:tcPr>
            <w:tcW w:w="5721" w:type="dxa"/>
          </w:tcPr>
          <w:p w14:paraId="0369BC68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C" w:rsidRPr="00682F91" w14:paraId="59465E22" w14:textId="77777777" w:rsidTr="00BF3806">
        <w:tc>
          <w:tcPr>
            <w:tcW w:w="794" w:type="dxa"/>
          </w:tcPr>
          <w:p w14:paraId="2B739A96" w14:textId="77777777" w:rsidR="00185A4C" w:rsidRPr="00E87728" w:rsidRDefault="00185A4C" w:rsidP="00E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85" w:type="dxa"/>
          </w:tcPr>
          <w:p w14:paraId="0CFE39F9" w14:textId="77777777" w:rsidR="00185A4C" w:rsidRPr="00CE2DC1" w:rsidRDefault="00185A4C" w:rsidP="00CE2DC1">
            <w:pPr>
              <w:pStyle w:val="1"/>
              <w:spacing w:line="240" w:lineRule="auto"/>
              <w:ind w:firstLine="199"/>
              <w:jc w:val="both"/>
              <w:rPr>
                <w:rStyle w:val="a6"/>
                <w:sz w:val="27"/>
                <w:szCs w:val="27"/>
              </w:rPr>
            </w:pPr>
            <w:r w:rsidRPr="00CE2DC1">
              <w:rPr>
                <w:rStyle w:val="a6"/>
                <w:sz w:val="27"/>
                <w:szCs w:val="27"/>
              </w:rPr>
              <w:t>Представить предложения по предоставлению сниженной налоговой ставки на занимаемые здания и земельные участки, а также льготной стоимости электроэнергии для компаний-операторов Центров обработки данных.</w:t>
            </w:r>
          </w:p>
        </w:tc>
        <w:tc>
          <w:tcPr>
            <w:tcW w:w="2359" w:type="dxa"/>
          </w:tcPr>
          <w:p w14:paraId="1002B1E5" w14:textId="77777777" w:rsidR="00185A4C" w:rsidRPr="00CE2DC1" w:rsidRDefault="00DA5459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Минцифры</w:t>
            </w:r>
            <w:proofErr w:type="spellEnd"/>
            <w:r w:rsidRPr="00CE2DC1">
              <w:rPr>
                <w:rFonts w:ascii="Times New Roman" w:hAnsi="Times New Roman" w:cs="Times New Roman"/>
                <w:sz w:val="27"/>
                <w:szCs w:val="27"/>
              </w:rPr>
              <w:t xml:space="preserve"> России,</w:t>
            </w:r>
          </w:p>
          <w:p w14:paraId="526F46A7" w14:textId="77777777" w:rsidR="00DA5459" w:rsidRPr="00CE2DC1" w:rsidRDefault="00DA5459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Минфин России,</w:t>
            </w:r>
          </w:p>
          <w:p w14:paraId="11F651CF" w14:textId="77777777" w:rsidR="00DA5459" w:rsidRPr="00CE2DC1" w:rsidRDefault="00DA5459" w:rsidP="00C95C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DC1">
              <w:rPr>
                <w:rFonts w:ascii="Times New Roman" w:hAnsi="Times New Roman" w:cs="Times New Roman"/>
                <w:sz w:val="27"/>
                <w:szCs w:val="27"/>
              </w:rPr>
              <w:t>Минэнерго России</w:t>
            </w:r>
          </w:p>
        </w:tc>
        <w:tc>
          <w:tcPr>
            <w:tcW w:w="5721" w:type="dxa"/>
          </w:tcPr>
          <w:p w14:paraId="31AD1D36" w14:textId="77777777" w:rsidR="00185A4C" w:rsidRPr="00CE2DC1" w:rsidRDefault="00185A4C" w:rsidP="00BF3806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61D0F" w14:textId="77777777" w:rsidR="00185A4C" w:rsidRDefault="00185A4C"/>
    <w:sectPr w:rsidR="00185A4C" w:rsidSect="00125487">
      <w:pgSz w:w="16838" w:h="11906" w:orient="landscape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AA7BA" w14:textId="77777777" w:rsidR="00C61515" w:rsidRDefault="00C61515" w:rsidP="00185A4C">
      <w:pPr>
        <w:spacing w:after="0" w:line="240" w:lineRule="auto"/>
      </w:pPr>
      <w:r>
        <w:separator/>
      </w:r>
    </w:p>
  </w:endnote>
  <w:endnote w:type="continuationSeparator" w:id="0">
    <w:p w14:paraId="60210420" w14:textId="77777777" w:rsidR="00C61515" w:rsidRDefault="00C61515" w:rsidP="0018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A972" w14:textId="77777777" w:rsidR="00C61515" w:rsidRDefault="00C61515" w:rsidP="00185A4C">
      <w:pPr>
        <w:spacing w:after="0" w:line="240" w:lineRule="auto"/>
      </w:pPr>
      <w:r>
        <w:separator/>
      </w:r>
    </w:p>
  </w:footnote>
  <w:footnote w:type="continuationSeparator" w:id="0">
    <w:p w14:paraId="45FCE4EF" w14:textId="77777777" w:rsidR="00C61515" w:rsidRDefault="00C61515" w:rsidP="00185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A4C"/>
    <w:rsid w:val="00112562"/>
    <w:rsid w:val="00125487"/>
    <w:rsid w:val="00185022"/>
    <w:rsid w:val="00185A4C"/>
    <w:rsid w:val="001F73F5"/>
    <w:rsid w:val="00347CFB"/>
    <w:rsid w:val="00652C29"/>
    <w:rsid w:val="006A449A"/>
    <w:rsid w:val="006F5244"/>
    <w:rsid w:val="007E089B"/>
    <w:rsid w:val="008F755E"/>
    <w:rsid w:val="00B52EA9"/>
    <w:rsid w:val="00BF3806"/>
    <w:rsid w:val="00C546AD"/>
    <w:rsid w:val="00C61515"/>
    <w:rsid w:val="00C95CCC"/>
    <w:rsid w:val="00CE2DC1"/>
    <w:rsid w:val="00D22C05"/>
    <w:rsid w:val="00D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9788"/>
  <w15:docId w15:val="{E49CB281-C464-4D60-B6BC-28D537D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185A4C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185A4C"/>
    <w:pPr>
      <w:widowControl w:val="0"/>
      <w:spacing w:after="0" w:line="264" w:lineRule="auto"/>
      <w:ind w:firstLine="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"/>
    <w:rsid w:val="00185A4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185A4C"/>
    <w:pPr>
      <w:widowControl w:val="0"/>
      <w:spacing w:after="0" w:line="264" w:lineRule="auto"/>
      <w:ind w:firstLine="4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8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5A4C"/>
  </w:style>
  <w:style w:type="paragraph" w:styleId="a9">
    <w:name w:val="footer"/>
    <w:basedOn w:val="a"/>
    <w:link w:val="aa"/>
    <w:uiPriority w:val="99"/>
    <w:unhideWhenUsed/>
    <w:rsid w:val="0018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Ольга Анатольевна</dc:creator>
  <cp:lastModifiedBy>Тисленко Екатерина Владимировна</cp:lastModifiedBy>
  <cp:revision>13</cp:revision>
  <dcterms:created xsi:type="dcterms:W3CDTF">2022-04-11T12:28:00Z</dcterms:created>
  <dcterms:modified xsi:type="dcterms:W3CDTF">2022-04-20T05:48:00Z</dcterms:modified>
</cp:coreProperties>
</file>