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F426" w14:textId="77777777" w:rsidR="00550225" w:rsidRDefault="00124122">
      <w:pPr>
        <w:pStyle w:val="30"/>
        <w:jc w:val="right"/>
        <w:rPr>
          <w:sz w:val="24"/>
          <w:szCs w:val="24"/>
        </w:rPr>
      </w:pPr>
      <w:r>
        <w:rPr>
          <w:rStyle w:val="3"/>
          <w:i/>
          <w:iCs/>
          <w:color w:val="000000"/>
          <w:sz w:val="24"/>
          <w:szCs w:val="24"/>
        </w:rPr>
        <w:t>Приложение № 1</w:t>
      </w:r>
    </w:p>
    <w:p w14:paraId="7EA0175D" w14:textId="77777777" w:rsidR="00550225" w:rsidRDefault="00124122">
      <w:pPr>
        <w:pStyle w:val="30"/>
        <w:jc w:val="right"/>
        <w:rPr>
          <w:sz w:val="24"/>
          <w:szCs w:val="24"/>
        </w:rPr>
      </w:pPr>
      <w:r>
        <w:rPr>
          <w:rStyle w:val="3"/>
          <w:i/>
          <w:iCs/>
          <w:color w:val="000000"/>
          <w:sz w:val="24"/>
          <w:szCs w:val="24"/>
        </w:rPr>
        <w:t>Проект от 20 июня 2024 г.</w:t>
      </w:r>
    </w:p>
    <w:p w14:paraId="5EAD4883" w14:textId="77777777" w:rsidR="00550225" w:rsidRDefault="00124122">
      <w:pPr>
        <w:pStyle w:val="11"/>
        <w:keepNext/>
        <w:keepLines/>
        <w:spacing w:after="0"/>
      </w:pPr>
      <w:bookmarkStart w:id="0" w:name="bookmark0"/>
      <w:r>
        <w:rPr>
          <w:rStyle w:val="10"/>
          <w:b/>
          <w:bCs/>
        </w:rPr>
        <w:t>ПРОГРАММА МЕРОПРИЯТИЙ</w:t>
      </w:r>
      <w:bookmarkEnd w:id="0"/>
    </w:p>
    <w:p w14:paraId="38C3C200" w14:textId="77777777" w:rsidR="00550225" w:rsidRDefault="00124122">
      <w:pPr>
        <w:pStyle w:val="11"/>
        <w:keepNext/>
        <w:keepLines/>
        <w:spacing w:after="400"/>
      </w:pPr>
      <w:bookmarkStart w:id="1" w:name="bookmark2"/>
      <w:r>
        <w:rPr>
          <w:rStyle w:val="10"/>
          <w:b/>
          <w:bCs/>
          <w:lang w:val="en-US" w:eastAsia="en-US" w:bidi="en-US"/>
        </w:rPr>
        <w:t>XI</w:t>
      </w:r>
      <w:r w:rsidRPr="00FC6047">
        <w:rPr>
          <w:rStyle w:val="10"/>
          <w:b/>
          <w:bCs/>
          <w:lang w:eastAsia="en-US" w:bidi="en-US"/>
        </w:rPr>
        <w:t xml:space="preserve"> </w:t>
      </w:r>
      <w:r>
        <w:rPr>
          <w:rStyle w:val="10"/>
          <w:b/>
          <w:bCs/>
        </w:rPr>
        <w:t>Российско-Киргизской межрегиональной конференции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142"/>
      </w:tblGrid>
      <w:tr w:rsidR="00550225" w14:paraId="66F72F7A" w14:textId="77777777">
        <w:trPr>
          <w:trHeight w:hRule="exact" w:val="341"/>
          <w:jc w:val="center"/>
        </w:trPr>
        <w:tc>
          <w:tcPr>
            <w:tcW w:w="2525" w:type="dxa"/>
            <w:shd w:val="clear" w:color="auto" w:fill="auto"/>
          </w:tcPr>
          <w:p w14:paraId="48F64FDE" w14:textId="77777777" w:rsidR="00550225" w:rsidRDefault="00124122">
            <w:pPr>
              <w:pStyle w:val="a7"/>
            </w:pPr>
            <w:r>
              <w:rPr>
                <w:rStyle w:val="a6"/>
                <w:b/>
                <w:bCs/>
              </w:rPr>
              <w:t>Дата проведения:</w:t>
            </w:r>
          </w:p>
        </w:tc>
        <w:tc>
          <w:tcPr>
            <w:tcW w:w="7142" w:type="dxa"/>
            <w:shd w:val="clear" w:color="auto" w:fill="auto"/>
          </w:tcPr>
          <w:p w14:paraId="2C62D7A2" w14:textId="77777777" w:rsidR="00550225" w:rsidRDefault="00124122">
            <w:pPr>
              <w:pStyle w:val="a7"/>
              <w:ind w:firstLine="440"/>
            </w:pPr>
            <w:r>
              <w:rPr>
                <w:rStyle w:val="a6"/>
              </w:rPr>
              <w:t>10-11 июля 2024 г.</w:t>
            </w:r>
          </w:p>
        </w:tc>
      </w:tr>
      <w:tr w:rsidR="00550225" w14:paraId="64EF9D01" w14:textId="77777777">
        <w:trPr>
          <w:trHeight w:hRule="exact" w:val="422"/>
          <w:jc w:val="center"/>
        </w:trPr>
        <w:tc>
          <w:tcPr>
            <w:tcW w:w="2525" w:type="dxa"/>
            <w:shd w:val="clear" w:color="auto" w:fill="auto"/>
          </w:tcPr>
          <w:p w14:paraId="33E53C0E" w14:textId="77777777" w:rsidR="00550225" w:rsidRDefault="00124122">
            <w:pPr>
              <w:pStyle w:val="a7"/>
            </w:pPr>
            <w:r>
              <w:rPr>
                <w:rStyle w:val="a6"/>
                <w:b/>
                <w:bCs/>
              </w:rPr>
              <w:t>Место проведения:</w:t>
            </w:r>
          </w:p>
        </w:tc>
        <w:tc>
          <w:tcPr>
            <w:tcW w:w="7142" w:type="dxa"/>
            <w:shd w:val="clear" w:color="auto" w:fill="auto"/>
          </w:tcPr>
          <w:p w14:paraId="7C3DABAA" w14:textId="77777777" w:rsidR="00550225" w:rsidRDefault="00124122">
            <w:pPr>
              <w:pStyle w:val="a7"/>
              <w:ind w:firstLine="440"/>
            </w:pPr>
            <w:r>
              <w:rPr>
                <w:rStyle w:val="a6"/>
              </w:rPr>
              <w:t>г. Красноярск, Российская Федерация</w:t>
            </w:r>
          </w:p>
        </w:tc>
      </w:tr>
      <w:tr w:rsidR="00550225" w14:paraId="397CBD3F" w14:textId="77777777">
        <w:trPr>
          <w:trHeight w:hRule="exact" w:val="629"/>
          <w:jc w:val="center"/>
        </w:trPr>
        <w:tc>
          <w:tcPr>
            <w:tcW w:w="2525" w:type="dxa"/>
            <w:shd w:val="clear" w:color="auto" w:fill="auto"/>
          </w:tcPr>
          <w:p w14:paraId="57672021" w14:textId="77777777" w:rsidR="00550225" w:rsidRDefault="00124122">
            <w:pPr>
              <w:pStyle w:val="a7"/>
            </w:pPr>
            <w:r>
              <w:rPr>
                <w:rStyle w:val="a6"/>
                <w:b/>
                <w:bCs/>
              </w:rPr>
              <w:t>Организаторы: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A4879FE" w14:textId="77777777" w:rsidR="00550225" w:rsidRDefault="00124122">
            <w:pPr>
              <w:pStyle w:val="a7"/>
              <w:ind w:left="440"/>
            </w:pPr>
            <w:r>
              <w:rPr>
                <w:rStyle w:val="a6"/>
              </w:rPr>
              <w:t>Министерство экономического развития Российской Федерации, Министерство экономики и коммерции Киргизской Республики</w:t>
            </w:r>
          </w:p>
        </w:tc>
      </w:tr>
    </w:tbl>
    <w:p w14:paraId="0174E7AB" w14:textId="77777777" w:rsidR="00550225" w:rsidRDefault="00550225">
      <w:pPr>
        <w:spacing w:after="279" w:line="1" w:lineRule="exact"/>
      </w:pPr>
    </w:p>
    <w:tbl>
      <w:tblPr>
        <w:tblOverlap w:val="never"/>
        <w:tblW w:w="102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160"/>
      </w:tblGrid>
      <w:tr w:rsidR="00550225" w14:paraId="7215A384" w14:textId="77777777" w:rsidTr="00FC6047">
        <w:trPr>
          <w:trHeight w:hRule="exact" w:val="725"/>
          <w:jc w:val="center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CE82D0F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10 июля 2024 г.</w:t>
            </w:r>
          </w:p>
        </w:tc>
      </w:tr>
      <w:tr w:rsidR="00550225" w14:paraId="3009C5A9" w14:textId="77777777" w:rsidTr="00FC6047">
        <w:trPr>
          <w:trHeight w:hRule="exact" w:val="13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EE920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Здесь и далее время уточняется 09:30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2594C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 xml:space="preserve">Регистрация участников </w:t>
            </w:r>
            <w:r>
              <w:rPr>
                <w:rStyle w:val="a6"/>
                <w:b/>
                <w:bCs/>
                <w:lang w:val="en-US" w:eastAsia="en-US" w:bidi="en-US"/>
              </w:rPr>
              <w:t>XI</w:t>
            </w:r>
            <w:r w:rsidRPr="00FC6047">
              <w:rPr>
                <w:rStyle w:val="a6"/>
                <w:b/>
                <w:bCs/>
                <w:lang w:eastAsia="en-US" w:bidi="en-US"/>
              </w:rPr>
              <w:t xml:space="preserve"> </w:t>
            </w:r>
            <w:r>
              <w:rPr>
                <w:rStyle w:val="a6"/>
                <w:b/>
                <w:bCs/>
              </w:rPr>
              <w:t>Российско-Киргизской межрегиональной конференции, приветственный кофе</w:t>
            </w:r>
          </w:p>
          <w:p w14:paraId="4A18AF4C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38548385" w14:textId="77777777" w:rsidTr="00FC6047">
        <w:trPr>
          <w:trHeight w:hRule="exact" w:val="4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0B014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10:00-11:30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F8DEA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>Совместное заседание Российско-Киргизского и Киргизско-Российского деловых советов</w:t>
            </w:r>
          </w:p>
          <w:p w14:paraId="491408A6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Ответственные от российской стороны</w:t>
            </w:r>
            <w:r>
              <w:rPr>
                <w:rStyle w:val="a6"/>
              </w:rPr>
              <w:t>: Российско-Киргизский деловой совет</w:t>
            </w:r>
          </w:p>
          <w:p w14:paraId="209CB372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Ответственные от киргизской стороны</w:t>
            </w:r>
            <w:r>
              <w:rPr>
                <w:rStyle w:val="a6"/>
              </w:rPr>
              <w:t>: Киргизско-Российский деловой совет</w:t>
            </w:r>
          </w:p>
          <w:p w14:paraId="369CDD3A" w14:textId="77777777" w:rsidR="00550225" w:rsidRDefault="00124122">
            <w:pPr>
              <w:pStyle w:val="a7"/>
            </w:pPr>
            <w:r>
              <w:rPr>
                <w:rStyle w:val="a6"/>
                <w:b/>
                <w:bCs/>
              </w:rPr>
              <w:t>Повестка:</w:t>
            </w:r>
          </w:p>
          <w:p w14:paraId="3ADFD87B" w14:textId="77777777" w:rsidR="00550225" w:rsidRDefault="00124122">
            <w:pPr>
              <w:pStyle w:val="a7"/>
              <w:numPr>
                <w:ilvl w:val="0"/>
                <w:numId w:val="2"/>
              </w:numPr>
              <w:tabs>
                <w:tab w:val="left" w:pos="813"/>
              </w:tabs>
              <w:ind w:firstLine="520"/>
            </w:pPr>
            <w:r>
              <w:rPr>
                <w:rStyle w:val="a6"/>
              </w:rPr>
              <w:t>Презентация проектов российских и киргизских компаний;</w:t>
            </w:r>
          </w:p>
          <w:p w14:paraId="3880BB6E" w14:textId="77777777" w:rsidR="00550225" w:rsidRDefault="00124122">
            <w:pPr>
              <w:pStyle w:val="a7"/>
              <w:numPr>
                <w:ilvl w:val="0"/>
                <w:numId w:val="2"/>
              </w:numPr>
              <w:tabs>
                <w:tab w:val="left" w:pos="813"/>
              </w:tabs>
              <w:spacing w:line="223" w:lineRule="auto"/>
              <w:ind w:left="820" w:hanging="300"/>
              <w:jc w:val="both"/>
            </w:pPr>
            <w:r>
              <w:rPr>
                <w:rStyle w:val="a6"/>
              </w:rPr>
              <w:t>Обсуждение перспективных направлений торгово-экономического и инвестиционного сотрудничества в сферах промышленности, банковского сектора, строительного инжиниринга, энергетики, агропромышленного комплекса, микроэлектроники и других.</w:t>
            </w:r>
          </w:p>
          <w:p w14:paraId="3DA32F25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2FEE3101" w14:textId="77777777" w:rsidTr="00FC6047">
        <w:trPr>
          <w:trHeight w:hRule="exact" w:val="768"/>
          <w:jc w:val="center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DD"/>
            <w:vAlign w:val="center"/>
          </w:tcPr>
          <w:p w14:paraId="1D46606F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Работа панельных сессий</w:t>
            </w:r>
          </w:p>
        </w:tc>
      </w:tr>
      <w:tr w:rsidR="00550225" w14:paraId="701DDAD7" w14:textId="77777777" w:rsidTr="00FC6047">
        <w:trPr>
          <w:trHeight w:hRule="exact" w:val="24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AD36B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12:00-13:30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DAAD4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>Панельная сессия № 1 «ИТ решения в промышленном секторе»</w:t>
            </w:r>
          </w:p>
          <w:p w14:paraId="00BF63A2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Ответственные от российской стороны</w:t>
            </w:r>
            <w:r>
              <w:rPr>
                <w:rStyle w:val="a6"/>
              </w:rPr>
              <w:t xml:space="preserve">: </w:t>
            </w:r>
            <w:proofErr w:type="spellStart"/>
            <w:r>
              <w:rPr>
                <w:rStyle w:val="a6"/>
                <w:i/>
                <w:iCs/>
              </w:rPr>
              <w:t>Минпромторг</w:t>
            </w:r>
            <w:proofErr w:type="spellEnd"/>
            <w:r>
              <w:rPr>
                <w:rStyle w:val="a6"/>
                <w:i/>
                <w:iCs/>
              </w:rPr>
              <w:t xml:space="preserve"> России</w:t>
            </w:r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  <w:i/>
                <w:iCs/>
              </w:rPr>
              <w:t>Минцифры</w:t>
            </w:r>
            <w:proofErr w:type="spellEnd"/>
            <w:r>
              <w:rPr>
                <w:rStyle w:val="a6"/>
                <w:i/>
                <w:iCs/>
              </w:rPr>
              <w:t xml:space="preserve"> России</w:t>
            </w:r>
          </w:p>
          <w:p w14:paraId="495DDE72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Ответственные от киргизской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уточняется</w:t>
            </w:r>
          </w:p>
          <w:p w14:paraId="312B95C8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5F19F990" w14:textId="77777777" w:rsidTr="00FC6047">
        <w:trPr>
          <w:trHeight w:hRule="exact" w:val="22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16B5B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lastRenderedPageBreak/>
              <w:t>12:00-13:30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68A2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Панельная сессия № 2 «Перспективы российско-киргизской кооперации в сельскохозяйственной отрасли»</w:t>
            </w:r>
          </w:p>
          <w:p w14:paraId="559B023D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Ответственные от российской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Минсельхоз России Ответственные от киргизской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уточняется</w:t>
            </w:r>
          </w:p>
          <w:p w14:paraId="36B1D3E0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1EA83865" w14:textId="77777777" w:rsidTr="00FC6047">
        <w:trPr>
          <w:trHeight w:hRule="exact" w:val="66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A5F08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12:00-13:30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C7BF7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>Панельная сессия № 3 «Межрегиональное сотрудничество на пространстве ЕАЭС»</w:t>
            </w:r>
          </w:p>
          <w:p w14:paraId="479C9D34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Ответственные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Евразийская экономическая комиссия</w:t>
            </w:r>
          </w:p>
          <w:p w14:paraId="5E47B200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i/>
                <w:iCs/>
              </w:rPr>
              <w:t>Модераторы:</w:t>
            </w:r>
          </w:p>
          <w:p w14:paraId="7F84893B" w14:textId="77777777" w:rsidR="00550225" w:rsidRDefault="00124122">
            <w:pPr>
              <w:pStyle w:val="a7"/>
              <w:jc w:val="both"/>
            </w:pPr>
            <w:proofErr w:type="spellStart"/>
            <w:r>
              <w:rPr>
                <w:rStyle w:val="a6"/>
                <w:b/>
                <w:bCs/>
              </w:rPr>
              <w:t>Ажекбаров</w:t>
            </w:r>
            <w:proofErr w:type="spellEnd"/>
            <w:r>
              <w:rPr>
                <w:rStyle w:val="a6"/>
                <w:b/>
                <w:bCs/>
              </w:rPr>
              <w:t xml:space="preserve"> К.А., </w:t>
            </w:r>
            <w:r>
              <w:rPr>
                <w:rStyle w:val="a6"/>
              </w:rPr>
              <w:t xml:space="preserve">заместитель директора Департамента макроэкономической политики Евразийской экономической комиссии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1A919778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b/>
                <w:bCs/>
              </w:rPr>
              <w:t xml:space="preserve">Вовченко В.В., </w:t>
            </w:r>
            <w:r>
              <w:rPr>
                <w:rStyle w:val="a6"/>
              </w:rPr>
              <w:t xml:space="preserve">заместитель директора Департамента экономического сотрудничества со странами СНГ Минэкономразвития России </w:t>
            </w:r>
            <w:r>
              <w:rPr>
                <w:rStyle w:val="a6"/>
                <w:i/>
                <w:iCs/>
              </w:rPr>
              <w:t xml:space="preserve">(уточняется) </w:t>
            </w:r>
            <w:r>
              <w:rPr>
                <w:rStyle w:val="a6"/>
                <w:b/>
                <w:bCs/>
              </w:rPr>
              <w:t xml:space="preserve">Левушкин И.А., </w:t>
            </w:r>
            <w:r>
              <w:rPr>
                <w:rStyle w:val="a6"/>
              </w:rPr>
              <w:t xml:space="preserve">президент АНО по содействию экономической активности предпринимателей Корпорация «Альфа»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5E6C93F5" w14:textId="77777777" w:rsidR="00550225" w:rsidRDefault="00124122">
            <w:pPr>
              <w:pStyle w:val="a7"/>
            </w:pPr>
            <w:r>
              <w:rPr>
                <w:rStyle w:val="a6"/>
                <w:b/>
                <w:bCs/>
              </w:rPr>
              <w:t>Повестка:</w:t>
            </w:r>
          </w:p>
          <w:p w14:paraId="06751525" w14:textId="77777777" w:rsidR="00550225" w:rsidRDefault="00124122">
            <w:pPr>
              <w:pStyle w:val="a7"/>
              <w:numPr>
                <w:ilvl w:val="0"/>
                <w:numId w:val="3"/>
              </w:numPr>
              <w:tabs>
                <w:tab w:val="left" w:pos="807"/>
              </w:tabs>
              <w:spacing w:line="206" w:lineRule="auto"/>
              <w:ind w:left="780" w:hanging="280"/>
              <w:jc w:val="both"/>
            </w:pPr>
            <w:r>
              <w:rPr>
                <w:rStyle w:val="a6"/>
              </w:rPr>
              <w:t>механизмы и инструменты для активизации межрегионального сотрудничества в ЕАЭС;</w:t>
            </w:r>
          </w:p>
          <w:p w14:paraId="54B8D893" w14:textId="77777777" w:rsidR="00550225" w:rsidRDefault="00124122">
            <w:pPr>
              <w:pStyle w:val="a7"/>
              <w:numPr>
                <w:ilvl w:val="0"/>
                <w:numId w:val="3"/>
              </w:numPr>
              <w:tabs>
                <w:tab w:val="left" w:pos="807"/>
              </w:tabs>
              <w:spacing w:line="206" w:lineRule="auto"/>
              <w:ind w:left="780" w:hanging="280"/>
              <w:jc w:val="both"/>
            </w:pPr>
            <w:r>
              <w:rPr>
                <w:rStyle w:val="a6"/>
              </w:rPr>
              <w:t>возможности Портала ЕЭК по межрегиональному сотрудничеству в ЕАЭС для развития бизнеса;</w:t>
            </w:r>
          </w:p>
          <w:p w14:paraId="525958B7" w14:textId="77777777" w:rsidR="00550225" w:rsidRDefault="00124122">
            <w:pPr>
              <w:pStyle w:val="a7"/>
              <w:numPr>
                <w:ilvl w:val="0"/>
                <w:numId w:val="3"/>
              </w:numPr>
              <w:tabs>
                <w:tab w:val="left" w:pos="787"/>
              </w:tabs>
              <w:spacing w:line="180" w:lineRule="auto"/>
              <w:ind w:firstLine="480"/>
            </w:pPr>
            <w:r>
              <w:rPr>
                <w:rStyle w:val="a6"/>
              </w:rPr>
              <w:t>механизмы финансирования кооперационных проектов в ЕАЭС;</w:t>
            </w:r>
          </w:p>
          <w:p w14:paraId="48AD521A" w14:textId="77777777" w:rsidR="00550225" w:rsidRDefault="00124122">
            <w:pPr>
              <w:pStyle w:val="a7"/>
              <w:numPr>
                <w:ilvl w:val="0"/>
                <w:numId w:val="3"/>
              </w:numPr>
              <w:tabs>
                <w:tab w:val="left" w:pos="807"/>
              </w:tabs>
              <w:spacing w:after="40" w:line="206" w:lineRule="auto"/>
              <w:ind w:left="780" w:hanging="280"/>
            </w:pPr>
            <w:r>
              <w:rPr>
                <w:rStyle w:val="a6"/>
              </w:rPr>
              <w:t>презентация реализованных и потенциальных инвестиционных проектов в регионах стран ЕАЭС и др.</w:t>
            </w:r>
          </w:p>
          <w:p w14:paraId="3C337F52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798BEBD4" w14:textId="77777777" w:rsidTr="00FC6047">
        <w:trPr>
          <w:trHeight w:hRule="exact" w:val="25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838BC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12:00-13:30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5470F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Панельная сессия № 4 «Межмуниципальное сотрудничество и побратимские связи»</w:t>
            </w:r>
          </w:p>
          <w:p w14:paraId="36B3DE38" w14:textId="77777777" w:rsidR="00550225" w:rsidRDefault="00124122">
            <w:pPr>
              <w:pStyle w:val="a7"/>
              <w:spacing w:after="40" w:line="254" w:lineRule="auto"/>
            </w:pPr>
            <w:r>
              <w:rPr>
                <w:rStyle w:val="a6"/>
                <w:i/>
                <w:iCs/>
              </w:rPr>
              <w:t>Ответственные от российской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Россотрудничество Ответственные от киргизской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уточняется</w:t>
            </w:r>
          </w:p>
          <w:p w14:paraId="2D60E708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1C7B56E9" w14:textId="77777777" w:rsidTr="00FC6047">
        <w:trPr>
          <w:trHeight w:hRule="exact" w:val="19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320A0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13:40-14:10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7504D" w14:textId="77777777" w:rsidR="00550225" w:rsidRDefault="00124122">
            <w:pPr>
              <w:pStyle w:val="a7"/>
              <w:spacing w:after="40" w:line="259" w:lineRule="auto"/>
              <w:jc w:val="center"/>
            </w:pPr>
            <w:r>
              <w:rPr>
                <w:rStyle w:val="a6"/>
                <w:b/>
                <w:bCs/>
              </w:rPr>
              <w:t>Презентация инвестиционного, экономического, промышленного и туристического потенциала Красноярского края</w:t>
            </w:r>
          </w:p>
          <w:p w14:paraId="298059F7" w14:textId="77777777" w:rsidR="00550225" w:rsidRDefault="00124122">
            <w:pPr>
              <w:pStyle w:val="a7"/>
              <w:spacing w:after="40" w:line="259" w:lineRule="auto"/>
            </w:pPr>
            <w:r>
              <w:rPr>
                <w:rStyle w:val="a6"/>
                <w:i/>
                <w:iCs/>
              </w:rPr>
              <w:t>Ответственные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Правительство Красноярского края</w:t>
            </w:r>
          </w:p>
          <w:p w14:paraId="3C0810DA" w14:textId="77777777" w:rsidR="00550225" w:rsidRDefault="00124122">
            <w:pPr>
              <w:pStyle w:val="a7"/>
              <w:spacing w:after="40" w:line="259" w:lineRule="auto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7516D2FF" w14:textId="77777777" w:rsidTr="00FC6047">
        <w:trPr>
          <w:trHeight w:hRule="exact" w:val="14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1E8B5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14:20-15:30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4D35" w14:textId="77777777" w:rsidR="00550225" w:rsidRDefault="00124122">
            <w:pPr>
              <w:pStyle w:val="a7"/>
              <w:ind w:left="2740"/>
            </w:pPr>
            <w:r>
              <w:rPr>
                <w:rStyle w:val="a6"/>
                <w:b/>
                <w:bCs/>
              </w:rPr>
              <w:t>Обед для участников</w:t>
            </w:r>
          </w:p>
          <w:p w14:paraId="13E3C1D9" w14:textId="77777777" w:rsidR="00550225" w:rsidRDefault="00124122">
            <w:pPr>
              <w:pStyle w:val="a7"/>
              <w:spacing w:after="80"/>
              <w:ind w:firstLine="780"/>
            </w:pPr>
            <w:r>
              <w:rPr>
                <w:rStyle w:val="a6"/>
                <w:b/>
                <w:bCs/>
              </w:rPr>
              <w:t>XI Российско-Киргизской межрегиональной конференции</w:t>
            </w:r>
          </w:p>
          <w:p w14:paraId="23906246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63E50829" w14:textId="77777777" w:rsidTr="00FC6047">
        <w:trPr>
          <w:trHeight w:hRule="exact" w:val="2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969FD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lastRenderedPageBreak/>
              <w:t>15:40-17:00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D160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Бизнес-сессия Б2Б, Б2Г: «Кооперационные возможности для субъектов МСП России и Киргизии»</w:t>
            </w:r>
          </w:p>
          <w:p w14:paraId="6F9407C5" w14:textId="77777777" w:rsidR="00550225" w:rsidRDefault="00124122">
            <w:pPr>
              <w:pStyle w:val="a7"/>
              <w:spacing w:line="259" w:lineRule="auto"/>
            </w:pPr>
            <w:r>
              <w:rPr>
                <w:rStyle w:val="a6"/>
                <w:i/>
                <w:iCs/>
              </w:rPr>
              <w:t>Ответственные от российской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АО «Корпорация «МСП», ТПП России, Евразийская экономическая комиссия</w:t>
            </w:r>
          </w:p>
          <w:p w14:paraId="1CFAFDBD" w14:textId="77777777" w:rsidR="00550225" w:rsidRDefault="00124122">
            <w:pPr>
              <w:pStyle w:val="a7"/>
              <w:spacing w:line="259" w:lineRule="auto"/>
            </w:pPr>
            <w:r>
              <w:rPr>
                <w:rStyle w:val="a6"/>
                <w:i/>
                <w:iCs/>
              </w:rPr>
              <w:t>Ответственные от киргизской стороны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уточняется</w:t>
            </w:r>
          </w:p>
        </w:tc>
      </w:tr>
      <w:tr w:rsidR="00550225" w14:paraId="142981EA" w14:textId="77777777" w:rsidTr="00FC6047">
        <w:trPr>
          <w:trHeight w:hRule="exact" w:val="194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C4DD6" w14:textId="6DFD5C5D" w:rsidR="00550225" w:rsidRDefault="00124122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E302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b/>
                <w:bCs/>
              </w:rPr>
              <w:t>Повестка:</w:t>
            </w:r>
          </w:p>
          <w:p w14:paraId="2E2B9C85" w14:textId="77777777" w:rsidR="00550225" w:rsidRDefault="00124122">
            <w:pPr>
              <w:pStyle w:val="a7"/>
              <w:numPr>
                <w:ilvl w:val="0"/>
                <w:numId w:val="4"/>
              </w:numPr>
              <w:tabs>
                <w:tab w:val="left" w:pos="865"/>
              </w:tabs>
              <w:spacing w:line="180" w:lineRule="auto"/>
              <w:ind w:firstLine="500"/>
            </w:pPr>
            <w:r>
              <w:rPr>
                <w:rStyle w:val="a6"/>
              </w:rPr>
              <w:t>АПК: продовольственные товары, дикоросы и др.;</w:t>
            </w:r>
          </w:p>
          <w:p w14:paraId="5A205728" w14:textId="77777777" w:rsidR="00550225" w:rsidRDefault="00124122">
            <w:pPr>
              <w:pStyle w:val="a7"/>
              <w:numPr>
                <w:ilvl w:val="0"/>
                <w:numId w:val="4"/>
              </w:numPr>
              <w:tabs>
                <w:tab w:val="left" w:pos="865"/>
              </w:tabs>
              <w:spacing w:line="180" w:lineRule="auto"/>
              <w:ind w:firstLine="500"/>
            </w:pPr>
            <w:r>
              <w:rPr>
                <w:rStyle w:val="a6"/>
              </w:rPr>
              <w:t>строительные материалы (пиломатериалы) и оборудование;</w:t>
            </w:r>
          </w:p>
          <w:p w14:paraId="25BC8641" w14:textId="77777777" w:rsidR="00550225" w:rsidRDefault="00124122">
            <w:pPr>
              <w:pStyle w:val="a7"/>
              <w:numPr>
                <w:ilvl w:val="0"/>
                <w:numId w:val="4"/>
              </w:numPr>
              <w:tabs>
                <w:tab w:val="left" w:pos="865"/>
              </w:tabs>
              <w:spacing w:after="40" w:line="180" w:lineRule="auto"/>
              <w:ind w:firstLine="500"/>
            </w:pPr>
            <w:r>
              <w:rPr>
                <w:rStyle w:val="a6"/>
              </w:rPr>
              <w:t>текстильная промышленность.</w:t>
            </w:r>
          </w:p>
          <w:p w14:paraId="4C773498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Конгресс-холл, зал уточняется</w:t>
            </w:r>
          </w:p>
        </w:tc>
      </w:tr>
      <w:tr w:rsidR="00550225" w14:paraId="43639018" w14:textId="77777777" w:rsidTr="00FC6047">
        <w:trPr>
          <w:trHeight w:hRule="exact" w:val="2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9A78E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18:00-20:00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DB93E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>Товарищеский футбольный матч</w:t>
            </w:r>
          </w:p>
          <w:p w14:paraId="7FC86460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Ответственные</w:t>
            </w:r>
            <w:r>
              <w:rPr>
                <w:rStyle w:val="a6"/>
              </w:rPr>
              <w:t xml:space="preserve">: </w:t>
            </w:r>
            <w:r>
              <w:rPr>
                <w:rStyle w:val="a6"/>
                <w:i/>
                <w:iCs/>
              </w:rPr>
              <w:t>Минэкономразвития России, Правительство</w:t>
            </w:r>
          </w:p>
          <w:p w14:paraId="45BFA372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  <w:i/>
                <w:iCs/>
              </w:rPr>
              <w:t>Красноярского края</w:t>
            </w:r>
          </w:p>
          <w:p w14:paraId="63EE2DE5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  <w:i/>
                <w:iCs/>
              </w:rPr>
              <w:t>Место: Центральный стадион им. Ленинского комсомола, ул. Остров Отдыха, д. 15а</w:t>
            </w:r>
          </w:p>
        </w:tc>
      </w:tr>
      <w:tr w:rsidR="00550225" w14:paraId="3BB1B78D" w14:textId="77777777" w:rsidTr="00FC6047">
        <w:trPr>
          <w:trHeight w:hRule="exact" w:val="576"/>
          <w:jc w:val="center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D9BC3C1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11 июля 2024 г.</w:t>
            </w:r>
          </w:p>
        </w:tc>
      </w:tr>
      <w:tr w:rsidR="00550225" w14:paraId="17B43AAF" w14:textId="77777777" w:rsidTr="00FC6047">
        <w:trPr>
          <w:trHeight w:hRule="exact" w:val="1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B8067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i/>
                <w:iCs/>
              </w:rPr>
              <w:t>Здесь и далее время уточняется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C3A4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Обед для участников</w:t>
            </w:r>
          </w:p>
          <w:p w14:paraId="2333245A" w14:textId="77777777" w:rsidR="00550225" w:rsidRDefault="00124122">
            <w:pPr>
              <w:pStyle w:val="a7"/>
              <w:spacing w:after="40"/>
              <w:ind w:firstLine="880"/>
            </w:pPr>
            <w:r>
              <w:rPr>
                <w:rStyle w:val="a6"/>
                <w:b/>
                <w:bCs/>
                <w:lang w:val="en-US" w:eastAsia="en-US" w:bidi="en-US"/>
              </w:rPr>
              <w:t>XI</w:t>
            </w:r>
            <w:r w:rsidRPr="00FC6047">
              <w:rPr>
                <w:rStyle w:val="a6"/>
                <w:b/>
                <w:bCs/>
                <w:lang w:eastAsia="en-US" w:bidi="en-US"/>
              </w:rPr>
              <w:t xml:space="preserve"> </w:t>
            </w:r>
            <w:r>
              <w:rPr>
                <w:rStyle w:val="a6"/>
                <w:b/>
                <w:bCs/>
              </w:rPr>
              <w:t>Российско-Киргизской межрегиональной конференции</w:t>
            </w:r>
          </w:p>
          <w:p w14:paraId="7C0645E4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Участники: по отдельному списку</w:t>
            </w:r>
          </w:p>
        </w:tc>
      </w:tr>
      <w:tr w:rsidR="00550225" w14:paraId="4F9DB4CA" w14:textId="77777777" w:rsidTr="00FC6047">
        <w:trPr>
          <w:trHeight w:hRule="exact" w:val="1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C12FA" w14:textId="77777777" w:rsidR="00550225" w:rsidRDefault="00550225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104FF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Приветственный кофе для участников</w:t>
            </w:r>
          </w:p>
          <w:p w14:paraId="29196E00" w14:textId="7C6397DD" w:rsidR="00550225" w:rsidRDefault="00124122">
            <w:pPr>
              <w:pStyle w:val="a7"/>
              <w:ind w:firstLine="880"/>
            </w:pPr>
            <w:r>
              <w:rPr>
                <w:rStyle w:val="a6"/>
                <w:b/>
                <w:bCs/>
                <w:lang w:val="en-US" w:eastAsia="en-US" w:bidi="en-US"/>
              </w:rPr>
              <w:t>XI</w:t>
            </w:r>
            <w:r w:rsidRPr="00FC6047">
              <w:rPr>
                <w:rStyle w:val="a6"/>
                <w:b/>
                <w:bCs/>
                <w:lang w:eastAsia="en-US" w:bidi="en-US"/>
              </w:rPr>
              <w:t xml:space="preserve"> </w:t>
            </w:r>
            <w:r>
              <w:rPr>
                <w:rStyle w:val="a6"/>
                <w:b/>
                <w:bCs/>
              </w:rPr>
              <w:t>Российско-Кирги</w:t>
            </w:r>
            <w:r w:rsidR="00FC6047">
              <w:rPr>
                <w:rStyle w:val="a6"/>
                <w:b/>
                <w:bCs/>
              </w:rPr>
              <w:t>з</w:t>
            </w:r>
            <w:r>
              <w:rPr>
                <w:rStyle w:val="a6"/>
                <w:b/>
                <w:bCs/>
              </w:rPr>
              <w:t>ской межрегиональной конференции</w:t>
            </w:r>
          </w:p>
        </w:tc>
      </w:tr>
      <w:tr w:rsidR="00550225" w14:paraId="3F12B5B1" w14:textId="77777777" w:rsidTr="00FC6047">
        <w:trPr>
          <w:trHeight w:hRule="exact" w:val="77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D8B76" w14:textId="77777777" w:rsidR="00550225" w:rsidRDefault="00550225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2528" w14:textId="77777777" w:rsidR="00550225" w:rsidRDefault="00124122" w:rsidP="00FC6047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Пленарное заседание</w:t>
            </w:r>
          </w:p>
          <w:p w14:paraId="6A3A2999" w14:textId="77777777" w:rsidR="00550225" w:rsidRDefault="00124122">
            <w:pPr>
              <w:pStyle w:val="a7"/>
              <w:spacing w:after="40"/>
              <w:ind w:firstLine="880"/>
            </w:pPr>
            <w:r>
              <w:rPr>
                <w:rStyle w:val="a6"/>
                <w:b/>
                <w:bCs/>
                <w:lang w:val="en-US" w:eastAsia="en-US" w:bidi="en-US"/>
              </w:rPr>
              <w:t>XI</w:t>
            </w:r>
            <w:r w:rsidRPr="00FC6047">
              <w:rPr>
                <w:rStyle w:val="a6"/>
                <w:b/>
                <w:bCs/>
                <w:lang w:eastAsia="en-US" w:bidi="en-US"/>
              </w:rPr>
              <w:t xml:space="preserve"> </w:t>
            </w:r>
            <w:r>
              <w:rPr>
                <w:rStyle w:val="a6"/>
                <w:b/>
                <w:bCs/>
              </w:rPr>
              <w:t>Российско-Киргизской межрегиональной конференции</w:t>
            </w:r>
          </w:p>
          <w:p w14:paraId="545ACA04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i/>
                <w:iCs/>
              </w:rPr>
              <w:t>Модераторы:</w:t>
            </w:r>
          </w:p>
          <w:p w14:paraId="3A04E9D3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i/>
                <w:iCs/>
              </w:rPr>
              <w:t>от российской стороны:</w:t>
            </w:r>
          </w:p>
          <w:p w14:paraId="698B0C7B" w14:textId="77777777" w:rsidR="00550225" w:rsidRDefault="00124122">
            <w:pPr>
              <w:pStyle w:val="a7"/>
              <w:jc w:val="both"/>
            </w:pPr>
            <w:proofErr w:type="spellStart"/>
            <w:r>
              <w:rPr>
                <w:rStyle w:val="a6"/>
                <w:b/>
                <w:bCs/>
              </w:rPr>
              <w:t>Вольвач</w:t>
            </w:r>
            <w:proofErr w:type="spellEnd"/>
            <w:r>
              <w:rPr>
                <w:rStyle w:val="a6"/>
                <w:b/>
                <w:bCs/>
              </w:rPr>
              <w:t xml:space="preserve"> Д.В.</w:t>
            </w:r>
            <w:r>
              <w:rPr>
                <w:rStyle w:val="a6"/>
                <w:i/>
                <w:iCs/>
              </w:rPr>
              <w:t>,</w:t>
            </w:r>
            <w:r>
              <w:rPr>
                <w:rStyle w:val="a6"/>
              </w:rPr>
              <w:t xml:space="preserve"> заместитель Министра экономического развития Российской Федерации</w:t>
            </w:r>
          </w:p>
          <w:p w14:paraId="166AB9CE" w14:textId="77777777" w:rsidR="00550225" w:rsidRDefault="00124122">
            <w:pPr>
              <w:pStyle w:val="a7"/>
              <w:jc w:val="both"/>
            </w:pPr>
            <w:r>
              <w:rPr>
                <w:rStyle w:val="a6"/>
                <w:i/>
                <w:iCs/>
              </w:rPr>
              <w:t>от киргизской стороны:</w:t>
            </w:r>
          </w:p>
          <w:p w14:paraId="1766D5A0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  <w:i/>
                <w:iCs/>
              </w:rPr>
              <w:t>уточняется</w:t>
            </w:r>
          </w:p>
          <w:p w14:paraId="5F1E2108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Приветственные обращения Президента Российской Федерации и Президента Киргизской Республики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21E61BCE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Выступление Заместителя Председателя Правительства Российской</w:t>
            </w:r>
          </w:p>
          <w:p w14:paraId="13C576E5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Федерации </w:t>
            </w:r>
            <w:proofErr w:type="spellStart"/>
            <w:r>
              <w:rPr>
                <w:rStyle w:val="a6"/>
                <w:b/>
                <w:bCs/>
              </w:rPr>
              <w:t>Оверчука</w:t>
            </w:r>
            <w:proofErr w:type="spellEnd"/>
            <w:r>
              <w:rPr>
                <w:rStyle w:val="a6"/>
                <w:b/>
                <w:bCs/>
              </w:rPr>
              <w:t xml:space="preserve"> А.Л.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196EE67E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 xml:space="preserve">Выступление Председателя Кабинета Министров Киргизской Республики - Руководителя Администрации Президента Киргизской Республики </w:t>
            </w:r>
            <w:r>
              <w:rPr>
                <w:rStyle w:val="a6"/>
                <w:b/>
                <w:bCs/>
              </w:rPr>
              <w:t xml:space="preserve">Жапарова А.У.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4E8D2532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Выступление Губернатора Красноярского края </w:t>
            </w:r>
            <w:proofErr w:type="spellStart"/>
            <w:r>
              <w:rPr>
                <w:rStyle w:val="a6"/>
                <w:b/>
                <w:bCs/>
              </w:rPr>
              <w:t>Котюкова</w:t>
            </w:r>
            <w:proofErr w:type="spellEnd"/>
            <w:r>
              <w:rPr>
                <w:rStyle w:val="a6"/>
                <w:b/>
                <w:bCs/>
              </w:rPr>
              <w:t xml:space="preserve"> М.М.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17D8DC90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Выступление главы региона Киргизской Республики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75923B47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Выступление главы субъекта Российской Федерации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05F91120" w14:textId="77777777" w:rsidR="00550225" w:rsidRDefault="00124122">
            <w:pPr>
              <w:pStyle w:val="a7"/>
              <w:spacing w:after="40"/>
              <w:jc w:val="both"/>
            </w:pPr>
            <w:r>
              <w:rPr>
                <w:rStyle w:val="a6"/>
              </w:rPr>
              <w:t xml:space="preserve">Выступление главы региона Киргизской Республики </w:t>
            </w:r>
            <w:r>
              <w:rPr>
                <w:rStyle w:val="a6"/>
                <w:i/>
                <w:iCs/>
              </w:rPr>
              <w:t>(уточняется)</w:t>
            </w:r>
          </w:p>
        </w:tc>
        <w:bookmarkStart w:id="2" w:name="_GoBack"/>
        <w:bookmarkEnd w:id="2"/>
      </w:tr>
    </w:tbl>
    <w:p w14:paraId="4BD12290" w14:textId="13C5F36C" w:rsidR="00550225" w:rsidRDefault="00550225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160"/>
      </w:tblGrid>
      <w:tr w:rsidR="00550225" w14:paraId="6008AAAD" w14:textId="77777777">
        <w:trPr>
          <w:trHeight w:hRule="exact" w:val="36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7D14B" w14:textId="77777777" w:rsidR="00550225" w:rsidRDefault="00550225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020F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</w:rPr>
              <w:t xml:space="preserve">Выступление главы субъекта Российской Федерации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727CF527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</w:rPr>
              <w:t xml:space="preserve">Выступление главы региона Киргизской Республики </w:t>
            </w:r>
            <w:r>
              <w:rPr>
                <w:rStyle w:val="a6"/>
                <w:i/>
                <w:iCs/>
              </w:rPr>
              <w:t>(уточняется)</w:t>
            </w:r>
          </w:p>
          <w:p w14:paraId="3ED5D51A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</w:rPr>
              <w:t xml:space="preserve">Выступления представителей деловых кругов </w:t>
            </w:r>
            <w:r>
              <w:rPr>
                <w:rStyle w:val="a6"/>
                <w:i/>
                <w:iCs/>
              </w:rPr>
              <w:t>(по одному представителю от каждой стороны, уточняется)</w:t>
            </w:r>
          </w:p>
          <w:p w14:paraId="2C5D0AB5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b/>
                <w:bCs/>
              </w:rPr>
              <w:t xml:space="preserve">Церемония подписания двусторонних документов </w:t>
            </w:r>
            <w:r>
              <w:rPr>
                <w:rStyle w:val="a6"/>
                <w:i/>
                <w:iCs/>
              </w:rPr>
              <w:t>(перечень формируется)</w:t>
            </w:r>
          </w:p>
          <w:p w14:paraId="08708771" w14:textId="77777777" w:rsidR="00550225" w:rsidRDefault="00124122">
            <w:pPr>
              <w:pStyle w:val="a7"/>
              <w:spacing w:after="40"/>
            </w:pPr>
            <w:r>
              <w:rPr>
                <w:rStyle w:val="a6"/>
                <w:i/>
                <w:iCs/>
              </w:rPr>
              <w:t>Место: Концерт-холл Конгресс-холла</w:t>
            </w:r>
          </w:p>
        </w:tc>
      </w:tr>
      <w:tr w:rsidR="00550225" w14:paraId="25BB52E5" w14:textId="77777777">
        <w:trPr>
          <w:trHeight w:hRule="exact" w:val="13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8AAA1" w14:textId="77777777" w:rsidR="00550225" w:rsidRDefault="00550225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F06" w14:textId="77777777" w:rsidR="00550225" w:rsidRDefault="00124122">
            <w:pPr>
              <w:pStyle w:val="a7"/>
              <w:spacing w:after="40"/>
              <w:jc w:val="center"/>
            </w:pPr>
            <w:r>
              <w:rPr>
                <w:rStyle w:val="a6"/>
                <w:b/>
                <w:bCs/>
              </w:rPr>
              <w:t xml:space="preserve">Торжественный прием для участников </w:t>
            </w:r>
            <w:r>
              <w:rPr>
                <w:rStyle w:val="a6"/>
                <w:b/>
                <w:bCs/>
                <w:lang w:val="en-US" w:eastAsia="en-US" w:bidi="en-US"/>
              </w:rPr>
              <w:t>XI</w:t>
            </w:r>
            <w:r w:rsidRPr="00FC6047">
              <w:rPr>
                <w:rStyle w:val="a6"/>
                <w:b/>
                <w:bCs/>
                <w:lang w:eastAsia="en-US" w:bidi="en-US"/>
              </w:rPr>
              <w:t xml:space="preserve"> </w:t>
            </w:r>
            <w:r>
              <w:rPr>
                <w:rStyle w:val="a6"/>
                <w:b/>
                <w:bCs/>
              </w:rPr>
              <w:t>Российско-Киргизской межрегиональной конференции</w:t>
            </w:r>
          </w:p>
          <w:p w14:paraId="5ADB2F88" w14:textId="77777777" w:rsidR="00550225" w:rsidRDefault="00124122">
            <w:pPr>
              <w:pStyle w:val="a7"/>
            </w:pPr>
            <w:r>
              <w:rPr>
                <w:rStyle w:val="a6"/>
                <w:i/>
                <w:iCs/>
              </w:rPr>
              <w:t>Место: уточняется</w:t>
            </w:r>
          </w:p>
        </w:tc>
      </w:tr>
    </w:tbl>
    <w:p w14:paraId="1E67D08B" w14:textId="77777777" w:rsidR="00550225" w:rsidRDefault="00550225">
      <w:pPr>
        <w:sectPr w:rsidR="00550225">
          <w:headerReference w:type="even" r:id="rId8"/>
          <w:headerReference w:type="default" r:id="rId9"/>
          <w:headerReference w:type="first" r:id="rId10"/>
          <w:pgSz w:w="11900" w:h="16840"/>
          <w:pgMar w:top="1126" w:right="522" w:bottom="633" w:left="1092" w:header="0" w:footer="3" w:gutter="0"/>
          <w:pgNumType w:start="2"/>
          <w:cols w:space="720"/>
          <w:noEndnote/>
          <w:titlePg/>
          <w:docGrid w:linePitch="360"/>
        </w:sectPr>
      </w:pPr>
    </w:p>
    <w:p w14:paraId="0FB82490" w14:textId="77777777" w:rsidR="00550225" w:rsidRDefault="00124122">
      <w:pPr>
        <w:pStyle w:val="a9"/>
      </w:pPr>
      <w:r>
        <w:rPr>
          <w:rStyle w:val="a8"/>
          <w:b/>
          <w:bCs/>
        </w:rPr>
        <w:lastRenderedPageBreak/>
        <w:t>Приложение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  <w:gridCol w:w="2832"/>
        <w:gridCol w:w="2414"/>
      </w:tblGrid>
      <w:tr w:rsidR="00550225" w14:paraId="350EB203" w14:textId="77777777">
        <w:trPr>
          <w:trHeight w:hRule="exact" w:val="475"/>
          <w:jc w:val="center"/>
        </w:trPr>
        <w:tc>
          <w:tcPr>
            <w:tcW w:w="15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6767" w14:textId="77777777" w:rsidR="00550225" w:rsidRDefault="00124122">
            <w:pPr>
              <w:pStyle w:val="a7"/>
              <w:jc w:val="center"/>
            </w:pPr>
            <w:r>
              <w:rPr>
                <w:rStyle w:val="a6"/>
                <w:b/>
                <w:bCs/>
              </w:rPr>
              <w:t>Контактные данные ответственного сотрудника (ФИО, телефон, адрес электронной почты)</w:t>
            </w:r>
          </w:p>
        </w:tc>
      </w:tr>
      <w:tr w:rsidR="00550225" w14:paraId="23BEEACF" w14:textId="77777777">
        <w:trPr>
          <w:trHeight w:hRule="exact" w:val="912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FDD88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Информация об участниках Конференции ((с указанием ФИО, должности и контактных данных (телефонный номер и адрес электронной почты))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65FA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1E93BE0F" w14:textId="77777777">
        <w:trPr>
          <w:trHeight w:hRule="exact" w:val="8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2C982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Информация о концепции бизнес-сессии Б2Б, Б2Г: «Кооперационные возможности для субъектов МСП России и Киргизии»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976EB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3FE792A4" w14:textId="77777777">
        <w:trPr>
          <w:trHeight w:hRule="exact" w:val="1114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F1121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Предложения по участникам товарищеского турнира по футболу (с указанием ФИО, контактных данных, а также информации об отсутствии болезней, препятствующих участию в спортивных мероприятиях)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E400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2A2A55B7" w14:textId="77777777">
        <w:trPr>
          <w:trHeight w:hRule="exact" w:val="283"/>
          <w:jc w:val="center"/>
        </w:trPr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171BA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Полетные данные на каждого участника (авиакомпания, номер рейса, время вылета и прилета)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4B661" w14:textId="77777777" w:rsidR="00550225" w:rsidRDefault="00124122">
            <w:pPr>
              <w:pStyle w:val="a7"/>
              <w:jc w:val="center"/>
            </w:pPr>
            <w:r>
              <w:rPr>
                <w:rStyle w:val="a6"/>
              </w:rPr>
              <w:t>День заезда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577E" w14:textId="77777777" w:rsidR="00550225" w:rsidRDefault="00124122">
            <w:pPr>
              <w:pStyle w:val="a7"/>
              <w:jc w:val="center"/>
            </w:pPr>
            <w:r>
              <w:rPr>
                <w:rStyle w:val="a6"/>
              </w:rPr>
              <w:t>День выезда</w:t>
            </w:r>
          </w:p>
        </w:tc>
      </w:tr>
      <w:tr w:rsidR="00550225" w14:paraId="20541773" w14:textId="77777777">
        <w:trPr>
          <w:trHeight w:hRule="exact" w:val="379"/>
          <w:jc w:val="center"/>
        </w:trPr>
        <w:tc>
          <w:tcPr>
            <w:tcW w:w="10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271843" w14:textId="77777777" w:rsidR="00550225" w:rsidRDefault="00550225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A8075" w14:textId="77777777" w:rsidR="00550225" w:rsidRDefault="00550225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ED23C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4EE7A035" w14:textId="77777777">
        <w:trPr>
          <w:trHeight w:hRule="exact" w:val="566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44D79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Название гостиницы, в которой будет проживать участник Конференции</w:t>
            </w:r>
            <w:r>
              <w:rPr>
                <w:rStyle w:val="a6"/>
                <w:vertAlign w:val="superscript"/>
              </w:rPr>
              <w:footnoteReference w:id="1"/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0BBA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2A07AC29" w14:textId="77777777">
        <w:trPr>
          <w:trHeight w:hRule="exact" w:val="1114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9EF97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Информация о панельной сессии (пленарном заседании), ином мероприятии в котором планируется участие (выступление с докладом осуществляется по предварительному согласованию)</w:t>
            </w:r>
            <w:r>
              <w:rPr>
                <w:rStyle w:val="a6"/>
                <w:vertAlign w:val="superscript"/>
              </w:rPr>
              <w:footnoteReference w:id="2"/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941A1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55A7E89C" w14:textId="77777777">
        <w:trPr>
          <w:trHeight w:hRule="exact" w:val="835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45F3D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Информация о реализуемых, планируемых, а также перспективных совместных проектах с Киргизской Республикой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5F6F" w14:textId="77777777" w:rsidR="00550225" w:rsidRDefault="00550225">
            <w:pPr>
              <w:rPr>
                <w:sz w:val="10"/>
                <w:szCs w:val="10"/>
              </w:rPr>
            </w:pPr>
          </w:p>
        </w:tc>
      </w:tr>
      <w:tr w:rsidR="00550225" w14:paraId="28B1BA64" w14:textId="77777777">
        <w:trPr>
          <w:trHeight w:hRule="exact" w:val="845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386DC" w14:textId="77777777" w:rsidR="00550225" w:rsidRDefault="00124122">
            <w:pPr>
              <w:pStyle w:val="a7"/>
              <w:jc w:val="both"/>
            </w:pPr>
            <w:r>
              <w:rPr>
                <w:rStyle w:val="a6"/>
              </w:rPr>
              <w:t>Информация о планируемых к подписанию «на полях» Конференции соглашениях и иных документах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65C3" w14:textId="77777777" w:rsidR="00550225" w:rsidRDefault="00550225">
            <w:pPr>
              <w:rPr>
                <w:sz w:val="10"/>
                <w:szCs w:val="10"/>
              </w:rPr>
            </w:pPr>
          </w:p>
        </w:tc>
      </w:tr>
    </w:tbl>
    <w:p w14:paraId="45484BEB" w14:textId="77777777" w:rsidR="00124122" w:rsidRDefault="00124122"/>
    <w:sectPr w:rsidR="00124122">
      <w:headerReference w:type="even" r:id="rId11"/>
      <w:headerReference w:type="default" r:id="rId12"/>
      <w:pgSz w:w="16840" w:h="11900" w:orient="landscape"/>
      <w:pgMar w:top="14" w:right="534" w:bottom="14" w:left="702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334F" w14:textId="77777777" w:rsidR="003A400E" w:rsidRDefault="003A400E">
      <w:r>
        <w:separator/>
      </w:r>
    </w:p>
  </w:endnote>
  <w:endnote w:type="continuationSeparator" w:id="0">
    <w:p w14:paraId="2EAD153F" w14:textId="77777777" w:rsidR="003A400E" w:rsidRDefault="003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563F" w14:textId="77777777" w:rsidR="003A400E" w:rsidRDefault="003A400E">
      <w:r>
        <w:separator/>
      </w:r>
    </w:p>
  </w:footnote>
  <w:footnote w:type="continuationSeparator" w:id="0">
    <w:p w14:paraId="71DA860B" w14:textId="77777777" w:rsidR="003A400E" w:rsidRDefault="003A400E">
      <w:r>
        <w:continuationSeparator/>
      </w:r>
    </w:p>
  </w:footnote>
  <w:footnote w:id="1">
    <w:p w14:paraId="2AF8DC05" w14:textId="77777777" w:rsidR="00550225" w:rsidRDefault="00124122">
      <w:pPr>
        <w:pStyle w:val="a4"/>
        <w:ind w:firstLine="0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Перед направлением сведений в Минэкономразвития России наличие номеров и возможность их бронирования уточняется у контактного лица по </w:t>
      </w:r>
      <w:proofErr w:type="spellStart"/>
      <w:r>
        <w:rPr>
          <w:rStyle w:val="a3"/>
        </w:rPr>
        <w:t>организационно</w:t>
      </w:r>
      <w:r>
        <w:rPr>
          <w:rStyle w:val="a3"/>
        </w:rPr>
        <w:softHyphen/>
        <w:t>техническому</w:t>
      </w:r>
      <w:proofErr w:type="spellEnd"/>
      <w:r>
        <w:rPr>
          <w:rStyle w:val="a3"/>
        </w:rPr>
        <w:t xml:space="preserve"> обеспечению;</w:t>
      </w:r>
    </w:p>
  </w:footnote>
  <w:footnote w:id="2">
    <w:p w14:paraId="281D764C" w14:textId="77777777" w:rsidR="00550225" w:rsidRDefault="00124122">
      <w:pPr>
        <w:pStyle w:val="a4"/>
        <w:ind w:left="0" w:firstLine="420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участия без доклада указывается панельная сессия (заседание Российско-Киргизского делового совета, бизнес-сессия Б2Б, Б2Г), в которой предполагается участие.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5519" w14:textId="77777777" w:rsidR="00550225" w:rsidRDefault="0012412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CBFE207" wp14:editId="484F028E">
              <wp:simplePos x="0" y="0"/>
              <wp:positionH relativeFrom="page">
                <wp:posOffset>3926840</wp:posOffset>
              </wp:positionH>
              <wp:positionV relativeFrom="page">
                <wp:posOffset>306070</wp:posOffset>
              </wp:positionV>
              <wp:extent cx="5778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B1B01" w14:textId="77777777" w:rsidR="00550225" w:rsidRDefault="0012412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59DF" w:rsidRPr="00C959DF">
                            <w:rPr>
                              <w:rStyle w:val="21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09.2pt;margin-top:24.1pt;width:4.55pt;height:8.4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" filled="f" stroked="f">
              <v:textbox style="mso-fit-shape-to-text:t" inset="0,0,0,0">
                <w:txbxContent>
                  <w:p w14:paraId="128B1B01" w14:textId="77777777" w:rsidR="00550225" w:rsidRDefault="00124122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59DF" w:rsidRPr="00C959DF">
                      <w:rPr>
                        <w:rStyle w:val="21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AFF0C" w14:textId="77777777" w:rsidR="00550225" w:rsidRDefault="0012412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A21DD87" wp14:editId="203C32A7">
              <wp:simplePos x="0" y="0"/>
              <wp:positionH relativeFrom="page">
                <wp:posOffset>3926840</wp:posOffset>
              </wp:positionH>
              <wp:positionV relativeFrom="page">
                <wp:posOffset>306070</wp:posOffset>
              </wp:positionV>
              <wp:extent cx="5778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69500" w14:textId="77777777" w:rsidR="00550225" w:rsidRDefault="0012412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59DF" w:rsidRPr="00C959DF">
                            <w:rPr>
                              <w:rStyle w:val="21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09.2pt;margin-top:24.1pt;width:4.55pt;height:8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" filled="f" stroked="f">
              <v:textbox style="mso-fit-shape-to-text:t" inset="0,0,0,0">
                <w:txbxContent>
                  <w:p w14:paraId="55469500" w14:textId="77777777" w:rsidR="00550225" w:rsidRDefault="00124122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59DF" w:rsidRPr="00C959DF">
                      <w:rPr>
                        <w:rStyle w:val="21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7371" w14:textId="77777777" w:rsidR="00550225" w:rsidRDefault="0012412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06FE365" wp14:editId="1F737269">
              <wp:simplePos x="0" y="0"/>
              <wp:positionH relativeFrom="page">
                <wp:posOffset>3924300</wp:posOffset>
              </wp:positionH>
              <wp:positionV relativeFrom="page">
                <wp:posOffset>309245</wp:posOffset>
              </wp:positionV>
              <wp:extent cx="66675" cy="1022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2EFB04" w14:textId="77777777" w:rsidR="00550225" w:rsidRDefault="0012412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6FE365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09pt;margin-top:24.35pt;width:5.25pt;height:8.0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" filled="f" stroked="f">
              <v:textbox style="mso-fit-shape-to-text:t" inset="0,0,0,0">
                <w:txbxContent>
                  <w:p w14:paraId="402EFB04" w14:textId="77777777" w:rsidR="00550225" w:rsidRDefault="00124122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rStyle w:val="2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0D81" w14:textId="77777777" w:rsidR="00550225" w:rsidRDefault="00550225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3BC0" w14:textId="77777777" w:rsidR="00550225" w:rsidRDefault="0055022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5B"/>
    <w:multiLevelType w:val="multilevel"/>
    <w:tmpl w:val="09DA5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E3F6E"/>
    <w:multiLevelType w:val="multilevel"/>
    <w:tmpl w:val="3A342B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7028E"/>
    <w:multiLevelType w:val="multilevel"/>
    <w:tmpl w:val="5BBE1F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B7740"/>
    <w:multiLevelType w:val="multilevel"/>
    <w:tmpl w:val="2FE6DD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5"/>
    <w:rsid w:val="00124122"/>
    <w:rsid w:val="003A400E"/>
    <w:rsid w:val="00550225"/>
    <w:rsid w:val="00A23773"/>
    <w:rsid w:val="00C959DF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99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99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ind w:left="420" w:firstLine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color w:val="003399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1">
    <w:name w:val="Основной текст1"/>
    <w:basedOn w:val="a"/>
    <w:link w:val="a5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99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99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ind w:left="420" w:firstLine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color w:val="003399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1">
    <w:name w:val="Основной текст1"/>
    <w:basedOn w:val="a"/>
    <w:link w:val="a5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Ирина Витальевна</dc:creator>
  <cp:lastModifiedBy>Турченко Ирина Витальевна</cp:lastModifiedBy>
  <cp:revision>2</cp:revision>
  <dcterms:created xsi:type="dcterms:W3CDTF">2024-06-21T10:02:00Z</dcterms:created>
  <dcterms:modified xsi:type="dcterms:W3CDTF">2024-06-21T10:02:00Z</dcterms:modified>
</cp:coreProperties>
</file>