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EEFD5" w14:textId="5FBE246D" w:rsidR="005E591A" w:rsidRPr="00E41566" w:rsidRDefault="005E591A" w:rsidP="00FB3230">
      <w:pPr>
        <w:widowControl w:val="0"/>
        <w:tabs>
          <w:tab w:val="left" w:pos="694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E41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</w:t>
      </w:r>
      <w:r w:rsidRPr="00E41566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 w:rsidRPr="00E41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</w:t>
      </w:r>
      <w:r w:rsidRPr="00E415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" w:name="_Hlk142565000"/>
      <w:r w:rsidR="00AD15CE" w:rsidRPr="00E41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</w:t>
      </w:r>
      <w:r w:rsidR="00DE3A9F" w:rsidRPr="00E41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МЕЖДУНАРОДНОГО</w:t>
      </w:r>
      <w:r w:rsidR="00DD1D72" w:rsidRPr="00E41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ФОРУМА ОСОБЫХ ЭКОНОМИЧЕСКИХ ЗОН</w:t>
      </w:r>
    </w:p>
    <w:bookmarkEnd w:id="1"/>
    <w:p w14:paraId="73F37A65" w14:textId="77777777" w:rsidR="005E591A" w:rsidRPr="00E41566" w:rsidRDefault="005E591A" w:rsidP="005E59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67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"/>
        <w:gridCol w:w="717"/>
        <w:gridCol w:w="1258"/>
        <w:gridCol w:w="758"/>
        <w:gridCol w:w="4216"/>
        <w:gridCol w:w="137"/>
        <w:gridCol w:w="514"/>
        <w:gridCol w:w="2595"/>
        <w:gridCol w:w="2614"/>
        <w:gridCol w:w="372"/>
        <w:gridCol w:w="1854"/>
        <w:gridCol w:w="357"/>
      </w:tblGrid>
      <w:tr w:rsidR="00B25CC4" w:rsidRPr="00E41566" w14:paraId="0C039BF9" w14:textId="0966D01D" w:rsidTr="0086657A">
        <w:trPr>
          <w:gridAfter w:val="1"/>
          <w:wAfter w:w="357" w:type="dxa"/>
        </w:trPr>
        <w:tc>
          <w:tcPr>
            <w:tcW w:w="2261" w:type="dxa"/>
            <w:gridSpan w:val="3"/>
          </w:tcPr>
          <w:p w14:paraId="5497B97A" w14:textId="44E9CF7F" w:rsidR="00B25CC4" w:rsidRPr="00E41566" w:rsidRDefault="00B25CC4" w:rsidP="005E591A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3-4 октября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0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г.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3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14:paraId="479FBC12" w14:textId="77777777" w:rsidR="00B25CC4" w:rsidRPr="00E41566" w:rsidRDefault="00B25CC4" w:rsidP="003B2599">
            <w:pPr>
              <w:spacing w:after="58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3" w:type="dxa"/>
            <w:gridSpan w:val="2"/>
          </w:tcPr>
          <w:p w14:paraId="028D9E36" w14:textId="77777777" w:rsidR="00B25CC4" w:rsidRPr="00E41566" w:rsidRDefault="00B25CC4" w:rsidP="003B2599">
            <w:pPr>
              <w:spacing w:after="58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14:paraId="62906CE2" w14:textId="77777777" w:rsidR="00B25CC4" w:rsidRPr="00E41566" w:rsidRDefault="00B25CC4" w:rsidP="003B2599">
            <w:pPr>
              <w:spacing w:after="58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4CE988E" w14:textId="77777777" w:rsidR="00B25CC4" w:rsidRPr="00E41566" w:rsidRDefault="00B25CC4" w:rsidP="003B2599">
            <w:pPr>
              <w:spacing w:after="58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8EC9F16" w14:textId="6DAD594E" w:rsidR="00B25CC4" w:rsidRPr="00E41566" w:rsidRDefault="00B25CC4" w:rsidP="00265DAF">
            <w:pPr>
              <w:spacing w:after="58" w:line="240" w:lineRule="exact"/>
              <w:ind w:right="3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14:paraId="484A91E5" w14:textId="4CA59290" w:rsidR="00B25CC4" w:rsidRPr="00E41566" w:rsidRDefault="00B25CC4" w:rsidP="00265DAF">
            <w:pPr>
              <w:spacing w:after="58" w:line="240" w:lineRule="exact"/>
              <w:ind w:left="1172" w:right="-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Дубна</w:t>
            </w:r>
            <w:proofErr w:type="spellEnd"/>
          </w:p>
        </w:tc>
      </w:tr>
      <w:tr w:rsidR="00B25CC4" w:rsidRPr="00E41566" w14:paraId="03EF5AF8" w14:textId="6FCBE238" w:rsidTr="006341DC">
        <w:tc>
          <w:tcPr>
            <w:tcW w:w="286" w:type="dxa"/>
          </w:tcPr>
          <w:p w14:paraId="6ADC6785" w14:textId="77777777" w:rsidR="00B25CC4" w:rsidRPr="00E41566" w:rsidRDefault="00B25CC4" w:rsidP="002807E1">
            <w:pPr>
              <w:spacing w:after="58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2" w:type="dxa"/>
            <w:gridSpan w:val="11"/>
          </w:tcPr>
          <w:p w14:paraId="7BB26AFD" w14:textId="6AFEBB05" w:rsidR="00B25CC4" w:rsidRPr="00E41566" w:rsidRDefault="00B25CC4" w:rsidP="00297E02">
            <w:pPr>
              <w:spacing w:after="58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5CC4" w:rsidRPr="00E41566" w14:paraId="21AC7C06" w14:textId="06BF5470" w:rsidTr="0063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43FE" w14:textId="77777777" w:rsidR="00B25CC4" w:rsidRPr="00E41566" w:rsidRDefault="00B25CC4" w:rsidP="001A664E">
            <w:pPr>
              <w:widowControl w:val="0"/>
              <w:tabs>
                <w:tab w:val="left" w:pos="700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0F25" w14:textId="247C400C" w:rsidR="00B25CC4" w:rsidRPr="00E41566" w:rsidRDefault="00B25CC4" w:rsidP="00B25CC4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</w:tr>
      <w:tr w:rsidR="00B25CC4" w:rsidRPr="00E41566" w14:paraId="38BB1EAD" w14:textId="10AD0311" w:rsidTr="00265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15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6A22" w14:textId="7CDE4F77" w:rsidR="00B25CC4" w:rsidRPr="00E41566" w:rsidRDefault="00B25CC4" w:rsidP="001A664E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октября 2024 г.</w:t>
            </w:r>
            <w:r w:rsidR="00FB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4BF0"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(среда)</w:t>
            </w:r>
          </w:p>
        </w:tc>
      </w:tr>
      <w:tr w:rsidR="00B25CC4" w:rsidRPr="00E41566" w14:paraId="5CCC00BE" w14:textId="460374B7" w:rsidTr="0063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86F4" w14:textId="48721B07" w:rsidR="00B25CC4" w:rsidRPr="00E41566" w:rsidRDefault="00B25CC4" w:rsidP="00FB3230">
            <w:pPr>
              <w:widowControl w:val="0"/>
              <w:spacing w:line="235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 – 20:00</w:t>
            </w:r>
          </w:p>
        </w:tc>
        <w:tc>
          <w:tcPr>
            <w:tcW w:w="14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C92" w14:textId="12AC2E07" w:rsidR="00B25CC4" w:rsidRPr="00E41566" w:rsidRDefault="00B25CC4" w:rsidP="00FB3230">
            <w:pPr>
              <w:widowControl w:val="0"/>
              <w:spacing w:line="235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Прибытие и размещение участников Форума в гостиницах г. Дубна</w:t>
            </w:r>
          </w:p>
        </w:tc>
      </w:tr>
      <w:tr w:rsidR="00B25CC4" w:rsidRPr="00E41566" w14:paraId="53B46B6E" w14:textId="04CED996" w:rsidTr="00265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5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9FB" w14:textId="009AA390" w:rsidR="00B25CC4" w:rsidRPr="00E41566" w:rsidRDefault="00B25CC4" w:rsidP="001A664E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октября 2024 г.</w:t>
            </w:r>
            <w:r w:rsidR="00FB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4BF0"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(четверг)</w:t>
            </w:r>
          </w:p>
        </w:tc>
      </w:tr>
      <w:tr w:rsidR="00B25CC4" w:rsidRPr="00E41566" w14:paraId="5277BD3E" w14:textId="1797721D" w:rsidTr="0063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7F7D" w14:textId="75035A53" w:rsidR="00B25CC4" w:rsidRPr="00E41566" w:rsidRDefault="00B25CC4" w:rsidP="00FB3230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08:30 – 09:00</w:t>
            </w:r>
          </w:p>
        </w:tc>
        <w:tc>
          <w:tcPr>
            <w:tcW w:w="14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8EE4" w14:textId="75B88278" w:rsidR="00B25CC4" w:rsidRPr="00E41566" w:rsidRDefault="00B25CC4" w:rsidP="00FB32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участников на площадку Форума из гостиниц</w:t>
            </w:r>
          </w:p>
        </w:tc>
      </w:tr>
      <w:tr w:rsidR="00B25CC4" w:rsidRPr="00E41566" w14:paraId="0698C309" w14:textId="5ED377D3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1CB" w14:textId="4BA8D6AD" w:rsidR="00B25CC4" w:rsidRPr="00E41566" w:rsidRDefault="00B25CC4" w:rsidP="005C19DE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3A51" w14:textId="0786BF54" w:rsidR="00B25CC4" w:rsidRPr="00E41566" w:rsidRDefault="00B25CC4" w:rsidP="00AD3C44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тников Фо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венный кофе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1C1BF" w14:textId="4775F6C5" w:rsidR="00B25CC4" w:rsidRPr="00E41566" w:rsidRDefault="00B25CC4" w:rsidP="00AD3C44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09:00-17:</w:t>
            </w:r>
            <w:r w:rsidR="00A57AAD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30</w:t>
            </w:r>
          </w:p>
          <w:p w14:paraId="7BE29F97" w14:textId="77777777" w:rsidR="00B25CC4" w:rsidRPr="00E41566" w:rsidRDefault="00B25CC4" w:rsidP="00AD3C44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Выставка инвестиционных проектов Московской области </w:t>
            </w:r>
          </w:p>
          <w:p w14:paraId="40115094" w14:textId="09BC2F01" w:rsidR="00B25CC4" w:rsidRPr="00E41566" w:rsidRDefault="00B25CC4" w:rsidP="00AD3C44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Работа Медиазоны (2-3 точки) </w:t>
            </w:r>
            <w:r w:rsidRPr="00E4156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(для продажи)</w:t>
            </w:r>
          </w:p>
          <w:p w14:paraId="734D06D1" w14:textId="33F6E5B7" w:rsidR="00B25CC4" w:rsidRPr="00E41566" w:rsidRDefault="00B25CC4" w:rsidP="00AD3C44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Работа сервиса «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val="en-US"/>
              </w:rPr>
              <w:t>Single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val="en-US"/>
              </w:rPr>
              <w:t>Window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»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одно окно для инвесторов по открытию и сопровождению бизнеса на территории РФ</w:t>
            </w:r>
          </w:p>
          <w:p w14:paraId="6D0B83F2" w14:textId="77777777" w:rsidR="00B25CC4" w:rsidRPr="00E41566" w:rsidRDefault="00B25CC4" w:rsidP="00AD3C44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Работа мультимедийной зоны с презентациями ОЭЗ России</w:t>
            </w:r>
          </w:p>
          <w:p w14:paraId="6DD1DD36" w14:textId="77777777" w:rsidR="00B25CC4" w:rsidRPr="00E41566" w:rsidRDefault="00B25CC4" w:rsidP="00AD3C44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lastRenderedPageBreak/>
              <w:t>Работа переговорных комнат</w:t>
            </w:r>
          </w:p>
          <w:p w14:paraId="1F773251" w14:textId="77777777" w:rsidR="00B25CC4" w:rsidRPr="00E41566" w:rsidRDefault="00B25CC4" w:rsidP="00AD3C44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ab/>
            </w:r>
          </w:p>
          <w:p w14:paraId="3AD202A0" w14:textId="77777777" w:rsidR="00B25CC4" w:rsidRPr="00E41566" w:rsidRDefault="00B25CC4" w:rsidP="00AD3C44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ab/>
            </w:r>
          </w:p>
          <w:p w14:paraId="25BB8C9E" w14:textId="77777777" w:rsidR="00B25CC4" w:rsidRPr="00E41566" w:rsidRDefault="00B25CC4" w:rsidP="00AD3C44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ab/>
            </w:r>
          </w:p>
          <w:p w14:paraId="270E50BB" w14:textId="77777777" w:rsidR="00B25CC4" w:rsidRPr="00E41566" w:rsidRDefault="00B25CC4" w:rsidP="00AD3C44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ab/>
            </w:r>
          </w:p>
          <w:p w14:paraId="71A8BFED" w14:textId="6B3BECC6" w:rsidR="00B25CC4" w:rsidRPr="00E41566" w:rsidRDefault="00B25CC4" w:rsidP="001A774C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ab/>
            </w:r>
          </w:p>
        </w:tc>
      </w:tr>
      <w:tr w:rsidR="00B25CC4" w:rsidRPr="00E41566" w14:paraId="7AD114D0" w14:textId="71D7E4F9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A0F6" w14:textId="114FB050" w:rsidR="00B25CC4" w:rsidRPr="00E41566" w:rsidRDefault="00B25CC4" w:rsidP="005C19DE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10:00 –11:30 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4D9" w14:textId="77777777" w:rsidR="00B25CC4" w:rsidRPr="00E41566" w:rsidRDefault="00B25CC4" w:rsidP="005C19D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ПАНЕЛЬНАЯ СЕССИЯ: «Вызовы и возможности: оптимизация нормативной правовой базы для ОЭЗ» </w:t>
            </w:r>
          </w:p>
          <w:p w14:paraId="7C44A57C" w14:textId="46CD3ED2" w:rsidR="00B25CC4" w:rsidRPr="00E41566" w:rsidRDefault="00B25CC4" w:rsidP="005C19D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 w:rsidR="00671D5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Кравченко Е.И., зал «Конгресс», </w:t>
            </w:r>
            <w:r w:rsidR="00CE64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450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мест)</w:t>
            </w:r>
          </w:p>
          <w:p w14:paraId="525F04B3" w14:textId="44640306" w:rsidR="00B25CC4" w:rsidRPr="00E41566" w:rsidRDefault="00B25CC4" w:rsidP="005C19D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>Модератор: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Лабудин Михаил Александрович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 директор Ассоциации кластеров, технопарков и ОЭЗ России</w:t>
            </w:r>
          </w:p>
          <w:p w14:paraId="7F04B5A0" w14:textId="6B608DE4" w:rsidR="00B25CC4" w:rsidRPr="00D27D20" w:rsidRDefault="00B25CC4" w:rsidP="005C19D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 xml:space="preserve">Участники: </w:t>
            </w:r>
          </w:p>
          <w:p w14:paraId="7BAC7B38" w14:textId="0618045F" w:rsidR="00B25CC4" w:rsidRDefault="00B25CC4" w:rsidP="005C19D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Солдатов Александр Андреевич</w:t>
            </w:r>
            <w:r w:rsidR="00E633D7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Врио Директора Департамента регионального развития Минэкономразвития России </w:t>
            </w:r>
            <w:r w:rsidR="002B6AC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(о ключевых изменениях нормативной правовой </w:t>
            </w:r>
            <w:r w:rsidR="000104F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базы в отношении ОЭЗ</w:t>
            </w:r>
            <w:r w:rsidR="002B6AC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)</w:t>
            </w:r>
            <w:r w:rsidR="000104F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08B615BA" w14:textId="3C0A9BE9" w:rsidR="00CA0916" w:rsidRPr="00E41566" w:rsidRDefault="00CA0916" w:rsidP="005C19D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Косьяненко Антон Владимирович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Директор департамента экономического развития и инноваций Счетной Палаты Российской Федерации, Вице-председатель Комитета по ревизии Организации Объединенных Наций</w:t>
            </w:r>
            <w:r w:rsidR="000104F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(об</w:t>
            </w:r>
            <w:r w:rsidR="00572FF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оценки преференциальных режимов в РФ и международ</w:t>
            </w:r>
            <w:r w:rsidR="006C466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ном </w:t>
            </w:r>
            <w:r w:rsidR="00572FF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опыт</w:t>
            </w:r>
            <w:r w:rsidR="006C466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</w:t>
            </w:r>
            <w:r w:rsidR="000104F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)</w:t>
            </w:r>
            <w:r w:rsidR="00572FF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17B64B5E" w14:textId="7E0C0B9D" w:rsidR="00B25CC4" w:rsidRDefault="008A1D67" w:rsidP="005C19D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8A1D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Борисов Денис Валерьевич </w:t>
            </w:r>
            <w:r w:rsidR="00B25CC4"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</w:t>
            </w:r>
            <w:r w:rsidR="00B25CC4" w:rsidRPr="00E41566">
              <w:t xml:space="preserve"> </w:t>
            </w:r>
            <w:r w:rsidR="00B25CC4"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Директор Департамента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анализа эффективности </w:t>
            </w:r>
            <w:r w:rsidR="00AA49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преференциальных налоговых режимов</w:t>
            </w:r>
            <w:r w:rsidR="00B25CC4"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Минфина России </w:t>
            </w:r>
            <w:r w:rsidR="003632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(</w:t>
            </w:r>
            <w:r w:rsidR="0097136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 </w:t>
            </w:r>
            <w:r w:rsidR="007527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инициативах Минфина по внесению изменений в №116-ФЗ</w:t>
            </w:r>
            <w:r w:rsidR="003632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  <w:r w:rsidR="00F32C55" w:rsidRPr="00F32C5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26BFF122" w14:textId="2F267B4D" w:rsidR="00D800E0" w:rsidRPr="00D800E0" w:rsidRDefault="00D800E0" w:rsidP="005C19D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CD61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Крашенинникова Марина Александровна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управления налогового мониторинга Федеральной налоговой службы </w:t>
            </w:r>
          </w:p>
          <w:p w14:paraId="1786AF76" w14:textId="7254F6C9" w:rsidR="007B166D" w:rsidRDefault="007B166D" w:rsidP="007B16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Караваева Татьяна Игоревна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0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фонда «Центр стратегических разработок»</w:t>
            </w:r>
            <w:r w:rsidRPr="000D0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директор Центра пространственного развития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 ф</w:t>
            </w:r>
            <w:r w:rsidRPr="00EE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EE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нагрузк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компаний-резидентов ОЭЗ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E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российский и международный опыт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455FB682" w14:textId="77777777" w:rsidR="00366D97" w:rsidRDefault="00B25CC4" w:rsidP="001F02B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Максимов Андрей Геннадьевич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Директор Департамента развития электроэнергетики Минэнерго России </w:t>
            </w:r>
            <w:r w:rsidR="0097136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(о</w:t>
            </w:r>
            <w:r w:rsidR="00445AC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поэтапной утрате </w:t>
            </w:r>
            <w:r w:rsidR="00971361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статуса территориальной сетевой организации управляющими компаниями ОЭЗ</w:t>
            </w:r>
            <w:r w:rsidR="0097136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)</w:t>
            </w:r>
            <w:r w:rsidR="009A29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27A4912C" w14:textId="787BEDD3" w:rsidR="001F02BD" w:rsidRPr="007B166D" w:rsidRDefault="00D260F5" w:rsidP="001F02B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Афанасьев Антон Владимирович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Генеральный директор АО «ОЭЗ ТВТ «Дубна» </w:t>
            </w:r>
          </w:p>
          <w:p w14:paraId="4CC193A1" w14:textId="77777777" w:rsidR="00B25CC4" w:rsidRPr="00D27D20" w:rsidRDefault="00B25CC4" w:rsidP="0034518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 xml:space="preserve">Вопросы: </w:t>
            </w:r>
          </w:p>
          <w:p w14:paraId="394974A9" w14:textId="2EBE728E" w:rsidR="00B25CC4" w:rsidRPr="00E41566" w:rsidRDefault="00B25CC4" w:rsidP="0034518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1. Льготы по уплате страховых взносов для ОЭЗ технико-внедренческого типа;</w:t>
            </w:r>
          </w:p>
          <w:p w14:paraId="520D43D2" w14:textId="0C0AC0BC" w:rsidR="00B25CC4" w:rsidRPr="00E41566" w:rsidRDefault="00B25CC4" w:rsidP="0034518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2. Сохранение статуса территориальной сетевой организации управляющими компаниями ОЭЗ; </w:t>
            </w:r>
          </w:p>
          <w:p w14:paraId="61EFB39E" w14:textId="0B7EA4D5" w:rsidR="00B25CC4" w:rsidRPr="00E41566" w:rsidRDefault="00B25CC4" w:rsidP="0034518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3. Компенсация затрат региона на создание инфраструктуры ОЭЗ в рамках ПП РФ №1119; </w:t>
            </w:r>
          </w:p>
          <w:p w14:paraId="43CA968E" w14:textId="2689CF0E" w:rsidR="00B25CC4" w:rsidRPr="00E41566" w:rsidRDefault="00B25CC4" w:rsidP="0034518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4. Льготные кредиты на строительство зданий для сдачи в аренду резидентам; </w:t>
            </w:r>
          </w:p>
          <w:p w14:paraId="4A283097" w14:textId="393B149E" w:rsidR="00B25CC4" w:rsidRPr="00E41566" w:rsidRDefault="00B25CC4" w:rsidP="0034518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5. Промышленная ипотека для УК ОЭЗ;</w:t>
            </w:r>
          </w:p>
          <w:p w14:paraId="5B4E6EFF" w14:textId="3B112134" w:rsidR="00BB0268" w:rsidRDefault="00B25CC4" w:rsidP="0034518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6. Законодательные ограничения №116-ФЗ и других нормативных актов, касающихся ОЭЗ</w:t>
            </w:r>
            <w:r w:rsidR="00BB026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;</w:t>
            </w:r>
          </w:p>
          <w:p w14:paraId="1956D6E4" w14:textId="05D77702" w:rsidR="00B25CC4" w:rsidRPr="00E41566" w:rsidRDefault="00BB0268" w:rsidP="0034518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7. Инициатива Минфина России по внесению изменений в №116-ФЗ</w:t>
            </w:r>
            <w:r w:rsidR="00B25CC4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A8D6" w14:textId="77777777" w:rsidR="00B25CC4" w:rsidRPr="00E41566" w:rsidRDefault="00B25CC4" w:rsidP="00027AD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lastRenderedPageBreak/>
              <w:t xml:space="preserve">ПАНЕЛЬНАЯ СЕССИЯ: «Финансовые ESG-инструменты для ОЭЗ» </w:t>
            </w:r>
          </w:p>
          <w:p w14:paraId="0070EFEA" w14:textId="58AC0AEF" w:rsidR="00B25CC4" w:rsidRPr="00E41566" w:rsidRDefault="00B25CC4" w:rsidP="00027AD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(</w:t>
            </w:r>
            <w:r w:rsidR="00671D5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Бунеев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 Т.П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.,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зал «Инновации», 115 мест)</w:t>
            </w:r>
          </w:p>
          <w:p w14:paraId="07B09324" w14:textId="77777777" w:rsidR="00B25CC4" w:rsidRPr="00E41566" w:rsidRDefault="00B25CC4" w:rsidP="00027AD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>Модератор: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Бунеев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Тимофей Павлович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 руководитель направления «Международное сотрудничество и устойчивое развитие»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Ассоциации кластеров, технопарков и ОЭЗ России</w:t>
            </w:r>
          </w:p>
          <w:p w14:paraId="1C098939" w14:textId="77777777" w:rsidR="00B25CC4" w:rsidRPr="00D27D20" w:rsidRDefault="00B25CC4" w:rsidP="001A664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u w:val="single"/>
              </w:rPr>
              <w:t>Участники:</w:t>
            </w:r>
          </w:p>
          <w:p w14:paraId="0BFE8B98" w14:textId="7B09B592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Зайцев Дмитрий Александрович 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– Аудитор Счетной Палаты Российской Федерации </w:t>
            </w:r>
          </w:p>
          <w:p w14:paraId="3F3DF01B" w14:textId="35222C49" w:rsidR="008F186D" w:rsidRPr="00E41566" w:rsidRDefault="00BB2A98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7421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Киревнин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7421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Александр Викторович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– Директор </w:t>
            </w:r>
            <w:r w:rsidRPr="007421B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а</w:t>
            </w:r>
            <w:r w:rsidRPr="007421B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финансово-банковской деятельности и инвестиционного развития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Минэкономразвития России</w:t>
            </w:r>
            <w:r w:rsidRPr="00E929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  <w:highlight w:val="yellow"/>
              </w:rPr>
              <w:t xml:space="preserve"> </w:t>
            </w:r>
          </w:p>
          <w:p w14:paraId="463103E4" w14:textId="7EEF15BF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Бештоев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Михаил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Ибрагимович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– Директор Департамента корпоративного регулирования Минэкономразвития России </w:t>
            </w:r>
          </w:p>
          <w:p w14:paraId="616F11A0" w14:textId="577A03C2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Абашеева Екатерина Николаевна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Директор Департамента корпоративных отношений Банка России </w:t>
            </w:r>
          </w:p>
          <w:p w14:paraId="7D04121F" w14:textId="5D5D184C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Аксаков Дмитрий Анатольевич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– Руководитель ESG-банкинга, Вице-президент ВЭБ.РФ </w:t>
            </w:r>
          </w:p>
          <w:p w14:paraId="203817CA" w14:textId="45B21F07" w:rsidR="008F186D" w:rsidRPr="00E41566" w:rsidRDefault="008932C7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9E5F5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lastRenderedPageBreak/>
              <w:t>Хилинский</w:t>
            </w:r>
            <w:proofErr w:type="spellEnd"/>
            <w:r w:rsidRPr="009E5F5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="008F186D" w:rsidRPr="009E5F5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Евгений Юрьевич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="008F186D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– </w:t>
            </w:r>
            <w:r w:rsidR="008F186D" w:rsidRPr="009E5F5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Вице-Президент - начальник Центра по внедрению принципов устойчивого развития</w:t>
            </w:r>
            <w:r w:rsidR="008F186D" w:rsidRPr="009E5F5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="008F186D"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АО «Газпромбанк» </w:t>
            </w:r>
          </w:p>
          <w:p w14:paraId="3ADDD6BB" w14:textId="0396A7DB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Кузьмина Екатерина Витальевна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– Вице-президент – начальник управления устойчивого развития ПАО «Промсвязьбанк» </w:t>
            </w:r>
          </w:p>
          <w:p w14:paraId="6B838ABD" w14:textId="5708B1B7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Дегтев Геннадий Валентинович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Генеральный директор АО «ОЭЗ «Технополис Москва» </w:t>
            </w:r>
          </w:p>
          <w:p w14:paraId="306E6774" w14:textId="49016EE9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мендик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Виктория Борисовна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Заместитель генерального директора АО «ОЭЗ ТВТ «Дубна»</w:t>
            </w:r>
          </w:p>
          <w:p w14:paraId="104DDA61" w14:textId="77777777" w:rsidR="00B25CC4" w:rsidRPr="00D27D20" w:rsidRDefault="00B25CC4" w:rsidP="001A664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u w:val="single"/>
              </w:rPr>
              <w:t xml:space="preserve">Вопросы: </w:t>
            </w:r>
          </w:p>
          <w:p w14:paraId="15BF7FF3" w14:textId="77777777" w:rsidR="00B25CC4" w:rsidRPr="00E41566" w:rsidRDefault="00B25CC4" w:rsidP="0019569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1. Обзор существующих финансовых ESG-инструментов и их применение в ОЭЗ;</w:t>
            </w:r>
          </w:p>
          <w:p w14:paraId="6E9C5668" w14:textId="77777777" w:rsidR="00B25CC4" w:rsidRPr="00E41566" w:rsidRDefault="00B25CC4" w:rsidP="0019569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2. Перспективы развития банковских ESG-продуктов и их роль в устойчивом развитии инфраструктуры;</w:t>
            </w:r>
          </w:p>
          <w:p w14:paraId="7EABB868" w14:textId="77777777" w:rsidR="00B25CC4" w:rsidRPr="00E41566" w:rsidRDefault="00B25CC4" w:rsidP="0019569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3. Субсидии для развития «зеленой» инфраструктуры;</w:t>
            </w:r>
          </w:p>
          <w:p w14:paraId="33C56D19" w14:textId="1CCE6BE3" w:rsidR="00B25CC4" w:rsidRPr="00E41566" w:rsidRDefault="00B25CC4" w:rsidP="00B25CC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4. Роль государственных и частных партнерств в продвижении ESG-инициатив.</w:t>
            </w: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82AA8" w14:textId="4323140F" w:rsidR="00B25CC4" w:rsidRPr="00E41566" w:rsidRDefault="00B25CC4" w:rsidP="00027AD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</w:p>
        </w:tc>
      </w:tr>
      <w:tr w:rsidR="000B4594" w:rsidRPr="00E41566" w14:paraId="49CBDCFF" w14:textId="57092ECB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110D" w14:textId="0CF12007" w:rsidR="000B4594" w:rsidRPr="00E41566" w:rsidRDefault="000B4594" w:rsidP="000B4594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11:45 – 13:15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C42" w14:textId="77777777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ПАНЕЛЬНАЯ СЕССИЯ: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«Инфраструктура в ОЭЗ: создание и эффективное функционирование»</w:t>
            </w:r>
          </w:p>
          <w:p w14:paraId="2BBE7BA8" w14:textId="6F06B2DD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671D5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Серегин М.С.,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зал «Конгресс», 4</w:t>
            </w:r>
            <w:r w:rsidR="00CE64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5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0 мест)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DBCDFE" w14:textId="3C3F6DA1" w:rsidR="007D469D" w:rsidRDefault="000B4594" w:rsidP="007D469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Модератор: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21257"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Афанасьев Антон Владимирович</w:t>
            </w:r>
            <w:r w:rsidR="00721257"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Генеральный директор АО «ОЭЗ ТВТ «Дубна» </w:t>
            </w:r>
          </w:p>
          <w:p w14:paraId="5820E1A3" w14:textId="0A7A3915" w:rsidR="000B4594" w:rsidRPr="00D27D20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lastRenderedPageBreak/>
              <w:t xml:space="preserve">Участники: </w:t>
            </w:r>
          </w:p>
          <w:p w14:paraId="007CFE5D" w14:textId="233ED35D" w:rsidR="000B4594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Солдатов Александр Андреевич</w:t>
            </w: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ab/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Врио Директора Департамента регионального развития Минэкономразвития России </w:t>
            </w:r>
          </w:p>
          <w:p w14:paraId="5636E896" w14:textId="37506BA8" w:rsidR="000B4594" w:rsidRPr="00E41566" w:rsidRDefault="00593A46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Королёв Дмитрий Игоревич</w:t>
            </w:r>
            <w:r w:rsidR="000B4594"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B4594"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Заместитель Ди</w:t>
            </w:r>
            <w:r w:rsidR="000B4594"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ректор Департамента региональной промышленной политики Минпромторга России </w:t>
            </w:r>
            <w:r w:rsidR="000B45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(о возможности создания промышленных технопарков, индустриальных парков и промышленных кластеров в рамках ОЭЗ) </w:t>
            </w:r>
          </w:p>
          <w:p w14:paraId="13DFA0BB" w14:textId="58A11932" w:rsidR="004E13AF" w:rsidRPr="004E13AF" w:rsidRDefault="00F755CA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Янчук Александр </w:t>
            </w:r>
            <w:r w:rsidRPr="00BD63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Витальевич</w:t>
            </w:r>
            <w:r w:rsidR="004E13AF" w:rsidRPr="00BD6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6A4581" w:rsidRPr="00BD6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таможенного поста ОЭЗ ППТ «Дубна»</w:t>
            </w:r>
            <w:r w:rsidR="004E13AF" w:rsidRPr="00BD6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(об инфраструктуре свободной таможенной зоны ОЭЗ</w:t>
            </w:r>
            <w:r w:rsidR="004E13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35BE1C4C" w14:textId="764BE51A" w:rsidR="000B4594" w:rsidRDefault="00FB3BBF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FB3BBF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Фролов Кирилл Евгеньевич </w:t>
            </w:r>
            <w:r w:rsidR="000B4594"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– Вице-президент</w:t>
            </w:r>
            <w:r w:rsidR="007C0DC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="007C0DCC" w:rsidRPr="007C0DC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начальник Департамента перспективных проектов банковского сопровождения</w:t>
            </w:r>
            <w:r w:rsidR="000B4594"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АО «Газпромбанк» </w:t>
            </w:r>
          </w:p>
          <w:p w14:paraId="3E406132" w14:textId="57411192" w:rsidR="007D469D" w:rsidRPr="00721257" w:rsidRDefault="00721257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Круглов Егор Владимирович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B808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.о</w:t>
            </w:r>
            <w:proofErr w:type="spellEnd"/>
            <w:r w:rsidRPr="00B808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 генерального директора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АО «Корпорация развития Московской области» </w:t>
            </w:r>
          </w:p>
          <w:p w14:paraId="7D0CB0E5" w14:textId="685D80F8" w:rsidR="000B4594" w:rsidRPr="00211D74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1742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Ищенко Игорь Владимирович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АО «Корпорация развития Нижегородской области»</w:t>
            </w:r>
            <w:r w:rsidR="00BB6BB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6AEB35DA" w14:textId="66298EDF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Антипов Денис Валерьевич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ООО «УК «Доброград-1» </w:t>
            </w:r>
          </w:p>
          <w:p w14:paraId="5C7DE55A" w14:textId="635AE69D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Рондалева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Тамара Владимировна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АО «ОЭЗ «Санкт-Петербург» </w:t>
            </w:r>
          </w:p>
          <w:p w14:paraId="4C7C751C" w14:textId="314DFA90" w:rsidR="000B4594" w:rsidRDefault="000B4594" w:rsidP="001F6B66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Аюпов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Артур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Айратович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АО «ОЭЗ ППТ «Новгородская» </w:t>
            </w:r>
          </w:p>
          <w:p w14:paraId="5DA5806C" w14:textId="179244E0" w:rsidR="000B4594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0E447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Артамонова Юлия Сергеевна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Исполнительный директор АНО ДПО «Институт экономики знаний» (об образовательных программах для УК ОЭЗ) </w:t>
            </w:r>
          </w:p>
          <w:p w14:paraId="6944B94D" w14:textId="0C85C03A" w:rsidR="00593F91" w:rsidRPr="000E4473" w:rsidRDefault="00593F91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Глоба Илья Владимирович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Руководитель разработке цифровых решений по охране труда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ПромМаш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Тест»</w:t>
            </w:r>
          </w:p>
          <w:p w14:paraId="7BF2FD98" w14:textId="77777777" w:rsidR="000B4594" w:rsidRPr="00D27D20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 xml:space="preserve">Вопросы: </w:t>
            </w:r>
          </w:p>
          <w:p w14:paraId="408B4D28" w14:textId="7AC4256F" w:rsidR="000B4594" w:rsidRPr="00E41566" w:rsidRDefault="000B4594" w:rsidP="000B4594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1. </w:t>
            </w:r>
            <w:r w:rsidR="002D3B2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Создание кадровой инфраструктуры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;</w:t>
            </w:r>
          </w:p>
          <w:p w14:paraId="3B1BCC80" w14:textId="2ACFA1F2" w:rsidR="000B4594" w:rsidRPr="00E41566" w:rsidRDefault="002D3B25" w:rsidP="000B4594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2</w:t>
            </w:r>
            <w:r w:rsidR="000B4594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. Создание центров промышленной медицины;</w:t>
            </w:r>
          </w:p>
          <w:p w14:paraId="34812397" w14:textId="486EBB1C" w:rsidR="000B4594" w:rsidRPr="00E41566" w:rsidRDefault="002D3B25" w:rsidP="000B4594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lastRenderedPageBreak/>
              <w:t>3</w:t>
            </w:r>
            <w:r w:rsidR="000B4594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. Создание университетских кампусов;</w:t>
            </w:r>
          </w:p>
          <w:p w14:paraId="593F3092" w14:textId="1BE3F551" w:rsidR="000B4594" w:rsidRDefault="002D3B25" w:rsidP="000B4594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4</w:t>
            </w:r>
            <w:r w:rsidR="000B4594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. Создание социальной инфраструктуры;</w:t>
            </w:r>
          </w:p>
          <w:p w14:paraId="0E5B02D5" w14:textId="2E1A107A" w:rsidR="00B85233" w:rsidRPr="00E41566" w:rsidRDefault="00B85233" w:rsidP="000B4594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5. Создание инфраструктуры свободной таможенной зоны ОЭЗ;</w:t>
            </w:r>
          </w:p>
          <w:p w14:paraId="68372D46" w14:textId="1B8AD774" w:rsidR="000B4594" w:rsidRDefault="00B85233" w:rsidP="000B4594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  <w:r w:rsidR="000B4594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 Комплексное развитие территорий</w:t>
            </w:r>
            <w:r w:rsidR="000B4594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;</w:t>
            </w:r>
          </w:p>
          <w:p w14:paraId="19DBB14F" w14:textId="78DF0D2F" w:rsidR="000B4594" w:rsidRPr="00E41566" w:rsidRDefault="00B85233" w:rsidP="000B4594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  <w:r w:rsidR="000B459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. Создание </w:t>
            </w:r>
            <w:r w:rsidR="000B45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промышленных технопарков, индустриальных парков и промышленных кластеров в рамках ОЭЗ</w:t>
            </w:r>
            <w:r w:rsidR="000B459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6ED" w14:textId="77777777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lastRenderedPageBreak/>
              <w:t>ПАНЕЛЬНАЯ СЕССИЯ: «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Низкоуглеродное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развитие ОЭЗ»</w:t>
            </w:r>
          </w:p>
          <w:p w14:paraId="73EEE830" w14:textId="5B2C5B33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(</w:t>
            </w:r>
            <w:r w:rsidR="00671D5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Бунеев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 Т.П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.,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зал «Инновации», 115 мест)</w:t>
            </w:r>
          </w:p>
          <w:p w14:paraId="2F4E6E54" w14:textId="77777777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>Модератор: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Бунеев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Тимофей Павлович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 руководитель направления «Международное сотрудничество и устойчивое развитие»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Ассоциации кластеров, технопарков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и ОЭЗ России</w:t>
            </w:r>
          </w:p>
          <w:p w14:paraId="6EEB4DC7" w14:textId="77777777" w:rsidR="000B4594" w:rsidRPr="00D27D20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 xml:space="preserve">Участники: </w:t>
            </w:r>
          </w:p>
          <w:p w14:paraId="59D7DBAD" w14:textId="3E87A610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Петрунина Ирина Анатольевна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Директор Департамента конкуренции, энергоэффективности и экологии Минэкономразвития России </w:t>
            </w:r>
          </w:p>
          <w:p w14:paraId="49135C94" w14:textId="74FA8F99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Косьяненко Антон Валерьевич –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Директор департамента экономического развития и инноваций Счетной Палаты Российской Федерации, Вице-председатель Комитета по ревизии Организации Объединенных Наций </w:t>
            </w:r>
          </w:p>
          <w:p w14:paraId="06D386B7" w14:textId="4B63CDFA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Буцаев Денис Петрович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Генеральный директор ППК «Российский Экологический Оператор» </w:t>
            </w:r>
          </w:p>
          <w:p w14:paraId="7BE3D200" w14:textId="4EE1D127" w:rsidR="008F186D" w:rsidRPr="00E41566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Гогунская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Оксана Сергеевна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Генеральный директор АО «Контур» </w:t>
            </w:r>
          </w:p>
          <w:p w14:paraId="6DFC3AB1" w14:textId="48219D22" w:rsidR="008F186D" w:rsidRPr="00E41566" w:rsidRDefault="006D0511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D051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Гаранин Антон Валерьевич</w:t>
            </w: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6D051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Заместитель генерального директора по стратегии и развитию </w:t>
            </w:r>
            <w:r w:rsidR="008F186D" w:rsidRPr="006D051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АО «Корпорация развития Нижегородской</w:t>
            </w:r>
            <w:r w:rsidR="008F186D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области» </w:t>
            </w:r>
          </w:p>
          <w:p w14:paraId="00647956" w14:textId="4C9604A2" w:rsidR="008F186D" w:rsidRPr="00DE3507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Наталья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Дорпеко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Исполнительный директор Ассоциации «Национальная сеть Глобального договора ООН»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8F9469" w14:textId="323C882E" w:rsidR="008F186D" w:rsidRPr="00A42DB0" w:rsidRDefault="008F186D" w:rsidP="008F186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Абдуллаев Хабиб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Глава СЭЗ «Навои» (Узбекистан)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605B2D" w14:textId="77777777" w:rsidR="000B4594" w:rsidRPr="00D27D20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 xml:space="preserve">Вопросы: </w:t>
            </w:r>
          </w:p>
          <w:p w14:paraId="66969D25" w14:textId="77777777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1. Использование ОЭЗ как экспериментальной площадки для достижения углеродной нейтральности;</w:t>
            </w:r>
          </w:p>
          <w:p w14:paraId="3B177F71" w14:textId="77777777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2. Возможность регистрации климатических проектов на территории ОЭЗ;</w:t>
            </w:r>
          </w:p>
          <w:p w14:paraId="0F80D437" w14:textId="77777777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3. Внедрение модели ESG на ОЭЗ, как механизма достижения углеродной нейтральности;</w:t>
            </w:r>
          </w:p>
          <w:p w14:paraId="21E9B4E8" w14:textId="5C5A045E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4. Зарубежный опыт ОЭЗ в стремлении к достижению углеродной нейтральности. </w:t>
            </w: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511B2" w14:textId="37F73645" w:rsidR="000B4594" w:rsidRPr="00E41566" w:rsidRDefault="000B4594" w:rsidP="000B459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</w:p>
        </w:tc>
      </w:tr>
      <w:tr w:rsidR="00B25CC4" w:rsidRPr="00E41566" w14:paraId="271756C3" w14:textId="58948C04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D19C" w14:textId="0C5DB404" w:rsidR="00B25CC4" w:rsidRPr="00E41566" w:rsidRDefault="00B25CC4" w:rsidP="005C19DE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13:15 – 14:</w:t>
            </w:r>
            <w:r w:rsidR="000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C0F9" w14:textId="7BD8DBD3" w:rsidR="00B25CC4" w:rsidRPr="00E41566" w:rsidRDefault="00B25CC4" w:rsidP="005C19DE">
            <w:pPr>
              <w:pStyle w:val="a3"/>
              <w:spacing w:before="80" w:after="8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C51B0" w14:textId="1DCDF8D5" w:rsidR="00B25CC4" w:rsidRPr="00E41566" w:rsidRDefault="00B25CC4" w:rsidP="005C19DE">
            <w:pPr>
              <w:pStyle w:val="a3"/>
              <w:spacing w:before="80" w:after="8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873" w:rsidRPr="00E41566" w14:paraId="70E657DA" w14:textId="77777777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295C" w14:textId="2F57896E" w:rsidR="003B0873" w:rsidRPr="00E41566" w:rsidRDefault="003B0873" w:rsidP="003B0873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</w:t>
            </w:r>
            <w:r w:rsidR="000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0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F2A" w14:textId="1B722E2A" w:rsidR="003B0873" w:rsidRPr="000C2B37" w:rsidRDefault="005B71CD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ПАНЕЛЬНАЯ СЕССИЯ</w:t>
            </w:r>
            <w:r w:rsidR="003B0873"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«Развитие туристической отрасли посредством создания и развития ОЭЗ туристско-рекреационного типа»</w:t>
            </w:r>
          </w:p>
          <w:p w14:paraId="24F1AA71" w14:textId="3D2E8A1C" w:rsidR="003B0873" w:rsidRPr="00D27D20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 w:rsidR="00671D5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Кравченко Е.И., зал «Конгресс», 4</w:t>
            </w:r>
            <w:r w:rsidR="00CE64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5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0 мест)</w:t>
            </w:r>
          </w:p>
          <w:p w14:paraId="4FDE6543" w14:textId="616901B1" w:rsidR="00126E9E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Модератор: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E9E"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Лабудин Михаил Александрович </w:t>
            </w:r>
            <w:r w:rsidR="00126E9E"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 директор Ассоциации кластеров, технопарков и ОЭЗ России</w:t>
            </w:r>
            <w:r w:rsidR="00126E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1FE061CF" w14:textId="21DFAE22" w:rsidR="003B0873" w:rsidRPr="00D27D20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Участники: </w:t>
            </w:r>
          </w:p>
          <w:p w14:paraId="31DBA791" w14:textId="1472C59C" w:rsidR="00DE1C2E" w:rsidRDefault="00DE1C2E" w:rsidP="00DE1C2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Солдатов Александр Андреевич</w:t>
            </w: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ab/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Врио Директора Департамента регионального развития Минэкономразвития России </w:t>
            </w:r>
          </w:p>
          <w:p w14:paraId="02903473" w14:textId="698A7437" w:rsidR="00F819B2" w:rsidRDefault="006D7516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6D7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Хидзев</w:t>
            </w:r>
            <w:proofErr w:type="spellEnd"/>
            <w:r w:rsidRPr="006D7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Алимбек</w:t>
            </w:r>
            <w:proofErr w:type="spellEnd"/>
            <w:r w:rsidRPr="006D7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Туземович</w:t>
            </w:r>
            <w:proofErr w:type="spellEnd"/>
            <w:r w:rsidRPr="006D7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0873" w:rsidRPr="00696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="003B0873" w:rsidRPr="00696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Pr="006D7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7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туризма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Минэкономразвития России</w:t>
            </w:r>
            <w:r w:rsidR="00F819B2" w:rsidRPr="006963F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110F8598" w14:textId="7F9945C8" w:rsidR="00A954CB" w:rsidRPr="006963FE" w:rsidRDefault="00A954CB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963F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Кравченко Евгений Игоревич</w:t>
            </w:r>
            <w:r w:rsidRPr="00E41566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Заместитель директора по проектно-аналитической </w:t>
            </w:r>
            <w:r w:rsidR="006963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работе и международному сотрудничеству</w:t>
            </w:r>
            <w:r w:rsidR="00A14D3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Ассоциации кластеров, технопарков и ОЭЗ России</w:t>
            </w:r>
            <w:r w:rsidR="006963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6F08AB4" w14:textId="361707C3" w:rsidR="003B0873" w:rsidRPr="000B17A3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Бобылева Юлия Валерьевна </w:t>
            </w:r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– Генеральный директор АО «Инженерная-инвестиционная компания» (ОЭЗ ТРТ «Завидово») </w:t>
            </w:r>
          </w:p>
          <w:p w14:paraId="5505C32D" w14:textId="2C91924B" w:rsidR="003B0873" w:rsidRPr="000B17A3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Шарипов Максим Юрьевич </w:t>
            </w:r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– Генеральный директор АО «ОЭЗ «Байкальская Гавань» </w:t>
            </w:r>
          </w:p>
          <w:p w14:paraId="591D807E" w14:textId="67A6018A" w:rsidR="003B0873" w:rsidRPr="000B17A3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Баянов Вячеслав Андреевич</w:t>
            </w:r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– Генеральный директор АО «Особая Экономическая Зона «Иркутск» (ОЭЗ ТРТ </w:t>
            </w:r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«Ворота Байкала»)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BD7583C" w14:textId="65BC5D09" w:rsidR="003B0873" w:rsidRPr="000B17A3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Сошенко</w:t>
            </w:r>
            <w:proofErr w:type="spellEnd"/>
            <w:r w:rsidRPr="00E41566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Сергей Николаевич</w:t>
            </w:r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– Генеральный директор АО «ОЭЗ ТРТ «Бирюзовая Катунь»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6F60D64D" w14:textId="064A0C39" w:rsidR="003B0873" w:rsidRPr="000B17A3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Юмшанов</w:t>
            </w:r>
            <w:proofErr w:type="spellEnd"/>
            <w:r w:rsidRPr="00E41566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Андрей Александрович</w:t>
            </w:r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– Генеральный директор АО «КАВКАЗ.РФ» (ОЭЗ ТРТ «</w:t>
            </w:r>
            <w:proofErr w:type="spellStart"/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Армхи</w:t>
            </w:r>
            <w:proofErr w:type="spellEnd"/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 и «</w:t>
            </w:r>
            <w:proofErr w:type="spellStart"/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Цори</w:t>
            </w:r>
            <w:proofErr w:type="spellEnd"/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ОЭЗ ТРТ «</w:t>
            </w:r>
            <w:proofErr w:type="spellStart"/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Ведучи</w:t>
            </w:r>
            <w:proofErr w:type="spellEnd"/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», ОЭЗ ТРТ «</w:t>
            </w:r>
            <w:proofErr w:type="spellStart"/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Мамисон</w:t>
            </w:r>
            <w:proofErr w:type="spellEnd"/>
            <w:r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», ОЭЗ ТРТ «Эльбрус»)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710A4660" w14:textId="61C39409" w:rsidR="003B0873" w:rsidRPr="00507FCA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FB2622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Киранчук</w:t>
            </w:r>
            <w:proofErr w:type="spellEnd"/>
            <w:r w:rsidRPr="00FB2622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Роман Александрович</w:t>
            </w:r>
            <w:r w:rsidRPr="00FB262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3E2E51"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FB262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Генеральный директор АО УК «Архыз»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323ABB33" w14:textId="2713195A" w:rsidR="003B0873" w:rsidRPr="00507FCA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A504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Трукшин</w:t>
            </w:r>
            <w:proofErr w:type="spellEnd"/>
            <w:r w:rsidRPr="001A504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Вадим Анатольевич</w:t>
            </w:r>
            <w:r w:rsidRPr="001A504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3E2E51"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FB262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Генеральный директор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24AF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ООО «</w:t>
            </w:r>
            <w:proofErr w:type="spellStart"/>
            <w:r w:rsidRPr="00E24AF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Мантера</w:t>
            </w:r>
            <w:proofErr w:type="spellEnd"/>
            <w:r w:rsidRPr="00E24AF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-Групп»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3FE3955D" w14:textId="22C063BE" w:rsidR="00333FD3" w:rsidRPr="00A35DF0" w:rsidRDefault="00333FD3" w:rsidP="00333FD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Рахим</w:t>
            </w:r>
            <w:proofErr w:type="spellEnd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Сарханги</w:t>
            </w:r>
            <w:proofErr w:type="spellEnd"/>
            <w:r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свободной экономической зоны </w:t>
            </w:r>
            <w:proofErr w:type="spellStart"/>
            <w:r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Киш</w:t>
            </w:r>
            <w:proofErr w:type="spellEnd"/>
            <w:r w:rsidR="0055169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(Исламская Республика Иран)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3361DFAD" w14:textId="77777777" w:rsidR="003B0873" w:rsidRPr="00D27D20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Вопросы: </w:t>
            </w:r>
          </w:p>
          <w:p w14:paraId="4CCEB47B" w14:textId="77777777" w:rsidR="003B0873" w:rsidRPr="00E41566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 Применение мер государственной поддержки УК ОЭЗ ТРТ; </w:t>
            </w:r>
          </w:p>
          <w:p w14:paraId="30EEBB36" w14:textId="0FE0DFD4" w:rsidR="003B0873" w:rsidRPr="00E41566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туристической инфраструктуры</w:t>
            </w:r>
            <w:r w:rsidR="006F6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63D0"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ОЭЗ ТРТ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190C901" w14:textId="77777777" w:rsidR="003B0873" w:rsidRPr="00E41566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туристов на территорию ОЭЗ ТРТ; </w:t>
            </w:r>
          </w:p>
          <w:p w14:paraId="3A7C02A8" w14:textId="77777777" w:rsidR="003B0873" w:rsidRPr="00E41566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функционирования ОЭЗ ТРТ; </w:t>
            </w:r>
          </w:p>
          <w:p w14:paraId="5A86692A" w14:textId="787DD4AC" w:rsidR="003B0873" w:rsidRPr="00FB3BBF" w:rsidRDefault="003B0873" w:rsidP="003B0873">
            <w:pPr>
              <w:pStyle w:val="a3"/>
              <w:spacing w:before="80" w:after="8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Создание новых ОЭЗ ТРТ на территории РФ</w:t>
            </w:r>
            <w:r w:rsidR="00A27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7539" w14:textId="61E25241" w:rsidR="005D0073" w:rsidRPr="00E41566" w:rsidRDefault="005A0258" w:rsidP="005D00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КРУГЛЫЙ СТОЛ</w:t>
            </w:r>
            <w:r w:rsidR="003B0873"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«</w:t>
            </w:r>
            <w:r w:rsidR="003B08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РОССИЯ-БЕЛАРУСЬ»</w:t>
            </w:r>
            <w:r w:rsidR="005D00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D0073"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(</w:t>
            </w:r>
            <w:r w:rsidR="00671D5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proofErr w:type="spellStart"/>
            <w:r w:rsidR="005D0073"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Бунеев</w:t>
            </w:r>
            <w:proofErr w:type="spellEnd"/>
            <w:r w:rsidR="005D0073"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 Т.П</w:t>
            </w:r>
            <w:r w:rsidR="005D0073"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.,</w:t>
            </w:r>
            <w:r w:rsidR="005D0073"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зал «Инновации», 115 мест)</w:t>
            </w:r>
          </w:p>
          <w:p w14:paraId="4C2C773D" w14:textId="6695F11C" w:rsidR="00AD75EE" w:rsidRDefault="005D0073" w:rsidP="00AD75E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>Модератор: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AD75EE" w:rsidRPr="00AD75E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Попова</w:t>
            </w:r>
            <w:r w:rsidR="00AD75E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="00AD75EE" w:rsidRPr="00AD75E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Анна Николаевна</w:t>
            </w:r>
            <w:r w:rsidR="00AD75EE" w:rsidRPr="00AD75E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Директор Департамента экономического сотрудничества со странами СНГ</w:t>
            </w:r>
            <w:r w:rsidR="004A22B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1852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Минэкономразвития России </w:t>
            </w:r>
          </w:p>
          <w:p w14:paraId="70D8466D" w14:textId="77777777" w:rsidR="005E29A1" w:rsidRPr="00D27D20" w:rsidRDefault="005E29A1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Участники: </w:t>
            </w:r>
          </w:p>
          <w:p w14:paraId="0C4718B1" w14:textId="214FA12E" w:rsidR="005E29A1" w:rsidRPr="005E29A1" w:rsidRDefault="005E29A1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Базаев</w:t>
            </w:r>
            <w:proofErr w:type="spellEnd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Александр </w:t>
            </w:r>
            <w:proofErr w:type="spellStart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Арсенович</w:t>
            </w:r>
            <w:proofErr w:type="spellEnd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Генеральный директор АО «ОЭЗ ППТ «Липецк»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8AE44B" w14:textId="06E72BAB" w:rsidR="005E29A1" w:rsidRPr="005E29A1" w:rsidRDefault="005E29A1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Брижаха</w:t>
            </w:r>
            <w:proofErr w:type="spellEnd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Алексей Александрович </w:t>
            </w:r>
            <w:r w:rsidR="003E2E51" w:rsidRPr="003E2E51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енерального директора АО «ОЭЗ ППТ МОГЛИНО»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64C83E" w14:textId="6D82FD4F" w:rsidR="005E29A1" w:rsidRPr="005E29A1" w:rsidRDefault="005E29A1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Соболев Виктор Юрьевич </w:t>
            </w:r>
            <w:r w:rsidR="003E2E51" w:rsidRPr="003E2E51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Генеральный директор особой экономической зоны промышленно-производственного типа «Авангард»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62D8CD" w14:textId="553CB6C2" w:rsidR="005E29A1" w:rsidRPr="005E29A1" w:rsidRDefault="005E29A1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Габбасов</w:t>
            </w:r>
            <w:proofErr w:type="spellEnd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Наиль </w:t>
            </w:r>
            <w:proofErr w:type="spellStart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Шамилевич</w:t>
            </w:r>
            <w:proofErr w:type="spellEnd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E2E51" w:rsidRPr="003E2E51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Генеральный директор АО «Корпорация развития Республики Башкортостан»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2407FD" w14:textId="153C2272" w:rsidR="005E29A1" w:rsidRPr="005E29A1" w:rsidRDefault="00F13517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Бубенько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Сергей Викторович</w:t>
            </w:r>
            <w:r w:rsidR="005E29A1"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E29A1"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заместитель </w:t>
            </w:r>
            <w:r w:rsidR="005E29A1"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5E29A1"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свободной экономической зоны «Минск»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5354BF" w14:textId="3F022D74" w:rsidR="005E29A1" w:rsidRPr="005E29A1" w:rsidRDefault="005E29A1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Мариненко Павел Леонидович </w:t>
            </w:r>
            <w:r w:rsidR="003E2E51" w:rsidRPr="003E2E51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Глава администрации свободной экономической зоны «Могилев»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E6E314" w14:textId="5196A444" w:rsidR="005E29A1" w:rsidRPr="005E29A1" w:rsidRDefault="005E29A1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Самолазов</w:t>
            </w:r>
            <w:proofErr w:type="spellEnd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Михаил Николаевич </w:t>
            </w:r>
            <w:r w:rsidR="003E2E51" w:rsidRPr="003E2E51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Глава администрации свободной экономической зоны «Брест»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1A238E1" w14:textId="1B28987A" w:rsidR="005E29A1" w:rsidRPr="005E29A1" w:rsidRDefault="005E29A1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Рожков Дмитрий Борисович </w:t>
            </w:r>
            <w:r w:rsidR="003E2E51" w:rsidRPr="003E2E51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Глава администрации 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свободной экономической зоны «</w:t>
            </w:r>
            <w:proofErr w:type="spellStart"/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Гродноинвест</w:t>
            </w:r>
            <w:proofErr w:type="spellEnd"/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6CD593" w14:textId="7F6E36A4" w:rsidR="005E29A1" w:rsidRPr="00B85233" w:rsidRDefault="005E29A1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Скурат Михаил Михайлович </w:t>
            </w:r>
            <w:r w:rsidR="003E2E51" w:rsidRPr="003E2E51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Глава администрации свободной экономической зоны «Витебск»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9B9BAD7" w14:textId="423325DE" w:rsidR="00681F2E" w:rsidRDefault="005E29A1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Ежова Антонина </w:t>
            </w:r>
            <w:proofErr w:type="spellStart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Изотовна</w:t>
            </w:r>
            <w:proofErr w:type="spellEnd"/>
            <w:r w:rsidRPr="005E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E2E51" w:rsidRPr="00E4156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3E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Глава администрации свободной экономической зоны «Гомель-Ратон»</w:t>
            </w:r>
            <w:r w:rsidR="0099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6BAB5D" w14:textId="3F408BE4" w:rsidR="006A7CF4" w:rsidRPr="006A7CF4" w:rsidRDefault="006A7CF4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746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Курочкин Дмитрий Николаевич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746D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Вице-президент Торгово-промышленн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ой</w:t>
            </w:r>
            <w:r w:rsidRPr="00D746D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ы</w:t>
            </w:r>
            <w:r w:rsidRPr="00D746D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286CF056" w14:textId="2A43864B" w:rsidR="00681F2E" w:rsidRDefault="00C53C28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BB61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Иванов </w:t>
            </w:r>
            <w:r w:rsidR="00736DFB" w:rsidRPr="00BB61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Максим </w:t>
            </w:r>
            <w:r w:rsidR="00681F2E" w:rsidRPr="00BB61F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</w:t>
            </w:r>
            <w:r w:rsidR="00736DFB" w:rsidRPr="00BB61F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Заместитель начальника отдела Департамента </w:t>
            </w:r>
            <w:r w:rsidR="00BB61F5" w:rsidRPr="00BB61F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промышленной политики</w:t>
            </w:r>
            <w:r w:rsidR="00681F2E" w:rsidRPr="00BB61F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ЕЭК</w:t>
            </w:r>
            <w:r w:rsidR="00681F2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5940EC14" w14:textId="7B83A443" w:rsidR="001E74F7" w:rsidRPr="001E74F7" w:rsidRDefault="001E74F7" w:rsidP="005E29A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Бунеев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Тимофей Павлович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 руководитель направления «Международное сотрудничество и устойчивое развитие»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Ассоциации кластеров, технопарков и ОЭЗ 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5D5EA7D1" w14:textId="0441A750" w:rsidR="008A39EC" w:rsidRPr="00C4509E" w:rsidRDefault="0056051E" w:rsidP="00AD75E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Представитель р</w:t>
            </w:r>
            <w:r w:rsidR="008A39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езидент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="008A39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ОЭЗ </w:t>
            </w:r>
            <w:r w:rsidR="00932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ТВТ «</w:t>
            </w:r>
            <w:r w:rsidR="008A39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Дубна</w:t>
            </w:r>
            <w:r w:rsidR="00932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="008A39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из Беларуси</w:t>
            </w:r>
            <w:r w:rsidR="00444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4446EB" w:rsidRPr="00444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ООО </w:t>
            </w:r>
            <w:r w:rsidR="00444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4446EB" w:rsidRPr="00444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С-Компонент Дубна</w:t>
            </w:r>
            <w:r w:rsidR="00444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»)</w:t>
            </w:r>
            <w:r w:rsidR="00CA2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358F69D" w14:textId="77777777" w:rsidR="006B1A8D" w:rsidRPr="00D27D20" w:rsidRDefault="006B1A8D" w:rsidP="006B1A8D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u w:val="single"/>
              </w:rPr>
              <w:t xml:space="preserve">Вопросы: </w:t>
            </w:r>
          </w:p>
          <w:p w14:paraId="48CAD2BF" w14:textId="03675261" w:rsidR="00257E38" w:rsidRPr="00B019A8" w:rsidRDefault="00257E38" w:rsidP="00257E3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12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 с</w:t>
            </w:r>
            <w:r w:rsidR="00120BB1" w:rsidRPr="0012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тимулирова</w:t>
            </w:r>
            <w:r w:rsidR="0012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 w:rsidR="00120BB1" w:rsidRPr="0012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коопераци</w:t>
            </w:r>
            <w:r w:rsidR="0012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20BB1" w:rsidRPr="0012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 </w:t>
            </w:r>
            <w:r w:rsidR="0012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инфраструктурными площадками</w:t>
            </w:r>
            <w:r w:rsidR="00120BB1" w:rsidRPr="0012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Союзного государства</w:t>
            </w: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803D12A" w14:textId="078E8D33" w:rsidR="00257E38" w:rsidRPr="00B019A8" w:rsidRDefault="00D071DF" w:rsidP="00257E3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57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76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межгосударственных кластеров России и Беларуси: </w:t>
            </w:r>
            <w:r w:rsidR="006040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текущее положение</w:t>
            </w:r>
            <w:r w:rsidR="00970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040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перспективы и меры поддержки</w:t>
            </w:r>
            <w:r w:rsidR="00952B50"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57C01B0" w14:textId="7992F7FE" w:rsidR="00257E38" w:rsidRDefault="00D071DF" w:rsidP="00257E3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57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D37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совместных инфраструктурных площадок России и Беларуси, направленных на развитие </w:t>
            </w:r>
            <w:r w:rsidR="00E76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промышленной и логистической инфраструктуры</w:t>
            </w:r>
            <w:r w:rsidR="00257E38"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60DB8F9" w14:textId="0FF056C9" w:rsidR="00B409E1" w:rsidRPr="00120BB1" w:rsidRDefault="00FE0D77" w:rsidP="00257E3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B40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Направление совместной работы и позиционирование инфраструктурных площадок Союзного государства в рамках Международной Ассоциации</w:t>
            </w: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CDA1CF0" w14:textId="7586C1B7" w:rsidR="006B1A8D" w:rsidRPr="0043088B" w:rsidRDefault="00FE0D77" w:rsidP="00257E3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57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</w:t>
            </w:r>
            <w:r w:rsidR="00257E38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бмен </w:t>
            </w:r>
            <w:r w:rsidR="00257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опытом создания и развития ОЭЗ/СЭЗ</w:t>
            </w:r>
            <w:r w:rsidR="00257E38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 Россией и </w:t>
            </w:r>
            <w:r w:rsidR="00394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Беларусью</w:t>
            </w:r>
            <w:r w:rsidR="00257E38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D59AE" w14:textId="6F56B7E7" w:rsidR="003B0873" w:rsidRPr="00E41566" w:rsidRDefault="003B0873" w:rsidP="003B0873">
            <w:pPr>
              <w:pStyle w:val="a3"/>
              <w:spacing w:before="80" w:after="8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873" w:rsidRPr="00E41566" w14:paraId="2C604129" w14:textId="6978668D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6BA7" w14:textId="23868BE0" w:rsidR="003B0873" w:rsidRPr="00E41566" w:rsidRDefault="003B0873" w:rsidP="003B0873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16:</w:t>
            </w:r>
            <w:r w:rsidR="000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17:</w:t>
            </w:r>
            <w:r w:rsidR="000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9709" w14:textId="1BB59C40" w:rsidR="003B0873" w:rsidRPr="00E41566" w:rsidRDefault="005B71CD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ПАНЕЛЬНАЯ СЕССИЯ</w:t>
            </w:r>
            <w:r w:rsidR="003B0873"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«</w:t>
            </w:r>
            <w:r w:rsidR="003B08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Промышленный туризм – новый инструмент для выстраивания коммуникаций, привлечения кадров и поиска партнёров ОЭЗ</w:t>
            </w:r>
            <w:r w:rsidR="003B0873" w:rsidRPr="00E41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040F1741" w14:textId="510056F4" w:rsidR="003B0873" w:rsidRPr="00E41566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 w:rsidR="00671D5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Кравченко Е.И., зал «Конгресс», 4</w:t>
            </w:r>
            <w:r w:rsidR="00CE64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5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0 мест)</w:t>
            </w:r>
          </w:p>
          <w:p w14:paraId="49AECA65" w14:textId="49E91BD0" w:rsidR="003B0873" w:rsidRPr="00696242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5605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Модераторы:</w:t>
            </w:r>
            <w:r w:rsidRPr="00696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Рыжов Сергей Александрович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Генеральный директор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MICE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Market</w:t>
            </w:r>
            <w:r w:rsidR="00C02B0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56051E" w:rsidRPr="0056051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56051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="0069624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Шандуренко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07201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Ольга Ивановна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</w:t>
            </w:r>
            <w:r w:rsidR="0056051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</w:t>
            </w:r>
            <w:r w:rsidR="00C33D66" w:rsidRPr="00C33D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иректор проектов дивизиона «Городская экономика» </w:t>
            </w:r>
            <w:r w:rsidR="00C33D66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АНО «Агентство стратегических инициатив по продвижению новых проектов»</w:t>
            </w:r>
            <w:r w:rsidR="00C33D66" w:rsidRPr="00C33D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, Руководитель Всероссийского акселератора «открытая промышленность»</w:t>
            </w:r>
            <w:r w:rsidR="00C33D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30F09AE3" w14:textId="77777777" w:rsidR="003B0873" w:rsidRPr="00696242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6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Участники: </w:t>
            </w:r>
          </w:p>
          <w:p w14:paraId="3539123C" w14:textId="1B441D21" w:rsidR="009631D9" w:rsidRDefault="003B0873" w:rsidP="003B08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Кравченко Евгений Игоревич –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заместитель директора по проектно-аналитической работе и международному сотрудничеству Ассоциации кластеров, технопарков и ОЭЗ России</w:t>
            </w:r>
            <w:r w:rsidRPr="00404F8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5FFFC496" w14:textId="1F1E4864" w:rsidR="00C02B00" w:rsidRPr="00D141EB" w:rsidRDefault="003B0873" w:rsidP="00D141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404F8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Заббаров</w:t>
            </w:r>
            <w:proofErr w:type="spellEnd"/>
            <w:r w:rsidRPr="00404F8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Александр Игоревич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CB1BAF"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–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Начальник Управления промышленной политики Министерства инвестиций, промышленности и науки Московской области </w:t>
            </w:r>
          </w:p>
          <w:p w14:paraId="1B42A0CA" w14:textId="67CBF027" w:rsidR="005F5093" w:rsidRDefault="00042750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Базаев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Александр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Арсенович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АО «ОЭЗ ППТ «Липецк»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586E5CB5" w14:textId="15C9017B" w:rsidR="00D141EB" w:rsidRDefault="00D141EB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CB1B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Баженова Светлана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Владимировна </w:t>
            </w:r>
            <w:r w:rsidRPr="00CB1B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 Директор ФРП Омской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726E1A30" w14:textId="5B4A8215" w:rsidR="0053436E" w:rsidRDefault="00D37747" w:rsidP="005E7974">
            <w:pPr>
              <w:widowControl w:val="0"/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Семёнова Татьяна Евгеньевна </w:t>
            </w:r>
            <w:r w:rsidRPr="00CB1B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53436E" w:rsidRPr="0053436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Заместитель генерального директора по коммуникациям</w:t>
            </w:r>
            <w:r w:rsidR="0053436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53436E" w:rsidRPr="00E4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«ОЭЗ «Технополис Москва»</w:t>
            </w:r>
            <w:r w:rsidR="00534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0470F1" w14:textId="546D3486" w:rsidR="00DF4744" w:rsidRDefault="00DF4744" w:rsidP="005E797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F47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Шакиров Шамиль </w:t>
            </w:r>
            <w:proofErr w:type="spellStart"/>
            <w:r w:rsidRPr="00DF47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Илдарович</w:t>
            </w:r>
            <w:proofErr w:type="spellEnd"/>
            <w:r w:rsidRPr="00DF47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CB1B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</w:t>
            </w:r>
            <w:r w:rsidRPr="00DF474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15C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 w:rsidRPr="00DF474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аместитель руководителя проекта Управления HR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6D704A4B" w14:textId="7C84CACC" w:rsidR="00315C88" w:rsidRPr="00315C88" w:rsidRDefault="00315C88" w:rsidP="005E7974">
            <w:pPr>
              <w:widowControl w:val="0"/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15C8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Ефимов Антон Валерьевич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B1B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</w:t>
            </w:r>
            <w:r w:rsidRPr="00DF474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5954B0" w:rsidRPr="005954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Генеральный директор АО </w:t>
            </w:r>
            <w:r w:rsidR="005954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5954B0" w:rsidRPr="005954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ОЭЗ ППТ </w:t>
            </w:r>
            <w:r w:rsidR="005954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5954B0" w:rsidRPr="005954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Оренбуржье</w:t>
            </w:r>
            <w:r w:rsidR="005954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5954B0" w:rsidRPr="005954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773C08C8" w14:textId="12DA7B3C" w:rsidR="000F712A" w:rsidRPr="00315C88" w:rsidRDefault="00315C88" w:rsidP="005E7974">
            <w:pPr>
              <w:widowControl w:val="0"/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15C8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Представитель ТПХ </w:t>
            </w:r>
            <w:proofErr w:type="spellStart"/>
            <w:r w:rsidR="000F712A" w:rsidRPr="00315C8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Русклимат</w:t>
            </w:r>
            <w:proofErr w:type="spellEnd"/>
          </w:p>
          <w:p w14:paraId="6C4DC8E6" w14:textId="77777777" w:rsidR="00275EAF" w:rsidRPr="00D27D20" w:rsidRDefault="00275EAF" w:rsidP="00275EAF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u w:val="single"/>
              </w:rPr>
              <w:t xml:space="preserve">Вопросы: </w:t>
            </w:r>
          </w:p>
          <w:p w14:paraId="4836F290" w14:textId="75712C0D" w:rsidR="008564B9" w:rsidRPr="008564B9" w:rsidRDefault="008564B9" w:rsidP="008564B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Как промышленный туризм может быть полезен для управляющих компаний технопарков, индустриальных парков и ОЭЗ;</w:t>
            </w:r>
          </w:p>
          <w:p w14:paraId="7F0467E2" w14:textId="11B3EA35" w:rsidR="008564B9" w:rsidRPr="008564B9" w:rsidRDefault="008564B9" w:rsidP="008564B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Какие бесплатные инструменты продвижения участников проекта на федеральном уровне;</w:t>
            </w:r>
          </w:p>
          <w:p w14:paraId="671246AE" w14:textId="4A3D0538" w:rsidR="008564B9" w:rsidRPr="008564B9" w:rsidRDefault="008564B9" w:rsidP="008564B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ПромТуризм</w:t>
            </w:r>
            <w:proofErr w:type="spellEnd"/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коллаборация</w:t>
            </w:r>
            <w:proofErr w:type="spellEnd"/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бизнеса и власти, как найти партнеров в регионе и выстроить сотрудничество для </w:t>
            </w: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привлечения целевых групп;</w:t>
            </w:r>
          </w:p>
          <w:p w14:paraId="432E6B89" w14:textId="53FF0ED8" w:rsidR="008564B9" w:rsidRPr="008564B9" w:rsidRDefault="008564B9" w:rsidP="008564B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ПромТуризм</w:t>
            </w:r>
            <w:proofErr w:type="spellEnd"/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инструмент привлечения кадров, продвижения продукции, поиска партнеров и инвесторов – практический опыт приема групп и эффекты;</w:t>
            </w:r>
          </w:p>
          <w:p w14:paraId="1FD7C9C1" w14:textId="4A750494" w:rsidR="00275EAF" w:rsidRPr="00042750" w:rsidRDefault="008564B9" w:rsidP="008564B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Успешные кейсы реализации промышленных туров для бизнес-групп.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BEA7" w14:textId="197FE2C6" w:rsidR="00EE4CB8" w:rsidRPr="00E41566" w:rsidRDefault="005A0258" w:rsidP="00EE4CB8">
            <w:pPr>
              <w:pStyle w:val="a3"/>
              <w:widowControl w:val="0"/>
              <w:spacing w:before="80" w:after="8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КРУГЛЫЙ СТОЛ</w:t>
            </w:r>
            <w:r w:rsidR="00EE4CB8"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en-US"/>
              </w:rPr>
              <w:t>:</w:t>
            </w:r>
            <w:r w:rsidR="00EE4CB8"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="00EE4CB8"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en-US"/>
              </w:rPr>
              <w:t xml:space="preserve">«РОССИЯ – ИРАН» </w:t>
            </w:r>
          </w:p>
          <w:p w14:paraId="396882D8" w14:textId="427A8112" w:rsidR="00EE4CB8" w:rsidRPr="00BC0071" w:rsidRDefault="00EE4CB8" w:rsidP="00BC007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(</w:t>
            </w:r>
            <w:r w:rsidR="00671D5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Бунеев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 Т.П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.,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зал «Инновации», 115 мест)</w:t>
            </w:r>
          </w:p>
          <w:p w14:paraId="4FEEE04B" w14:textId="46F8BA2B" w:rsidR="00956B68" w:rsidRPr="000C2BC8" w:rsidRDefault="00EE4CB8" w:rsidP="00BC0071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56051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>Модератор</w:t>
            </w:r>
            <w:r w:rsidR="00BC0071" w:rsidRPr="0056051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>ы</w:t>
            </w:r>
            <w:r w:rsidRPr="0056051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>:</w:t>
            </w:r>
            <w:r w:rsidRPr="0069624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Кондратьев Никита Владимирович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– Директор Департамента многостороннего экономического 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lastRenderedPageBreak/>
              <w:t xml:space="preserve">сотрудничества и специальных проектов Минэкономразвития России </w:t>
            </w:r>
            <w:r w:rsidR="00696242" w:rsidRPr="0056051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69624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C2BC8" w:rsidRPr="00B647E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Мохаммад Сафари</w:t>
            </w:r>
            <w:r w:rsidR="000C2BC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Заместитель секретаря Высшего Совета свободной торговли, промышленности особых экономических зон Исламской Республики Иран </w:t>
            </w:r>
          </w:p>
          <w:p w14:paraId="07012FB3" w14:textId="77777777" w:rsidR="00EE4CB8" w:rsidRPr="00696242" w:rsidRDefault="00EE4CB8" w:rsidP="00EE4CB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69624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 xml:space="preserve">Участники: </w:t>
            </w:r>
          </w:p>
          <w:p w14:paraId="104CC1F8" w14:textId="4F0AF091" w:rsidR="00691ADA" w:rsidRPr="00E41566" w:rsidRDefault="00691ADA" w:rsidP="00691ADA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Антипов Денис Валерьевич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ООО «УК «Доброград-1» </w:t>
            </w:r>
          </w:p>
          <w:p w14:paraId="661A37C5" w14:textId="71BBC88F" w:rsidR="00676A22" w:rsidRPr="00A35DF0" w:rsidRDefault="00676A22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0C6FE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Антипов Андрей Иванович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 Генеральный директор</w:t>
            </w:r>
            <w:r w:rsidR="000C6F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C6FE5" w:rsidRPr="000C6F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ОАО ОЭЗ «Титановая долина»</w:t>
            </w:r>
            <w:r w:rsidR="000C6F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5CD90769" w14:textId="4C0A06A4" w:rsidR="00A35DF0" w:rsidRDefault="00A35DF0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Афанасьев Антон Владимирович</w:t>
            </w:r>
            <w:r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АО «ОЭЗ ТВТ «Дубна»</w:t>
            </w:r>
            <w:r w:rsidR="00691AD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04F728D0" w14:textId="37ADA29C" w:rsidR="000C6FE5" w:rsidRPr="000C6FE5" w:rsidRDefault="000C6FE5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Рондалева</w:t>
            </w:r>
            <w:proofErr w:type="spellEnd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Тамара Владимировна</w:t>
            </w:r>
            <w:r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АО «ОЭЗ «Санкт-Петербург»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0CFE22A3" w14:textId="0D64F750" w:rsidR="00A35DF0" w:rsidRPr="00A35DF0" w:rsidRDefault="00A35DF0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Рочева Юлия Валерьевна</w:t>
            </w:r>
            <w:r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Заместитель генерального директора по работе с инвесторами АО «ОЭЗ «Технополис Москва»</w:t>
            </w:r>
            <w:r w:rsidR="00691AD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5DD617A1" w14:textId="75706DA2" w:rsidR="000C2BC8" w:rsidRPr="000C2BC8" w:rsidRDefault="000C2BC8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2B59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Мохаммал</w:t>
            </w:r>
            <w:proofErr w:type="spellEnd"/>
            <w:r w:rsidRPr="002B59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59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Саджад</w:t>
            </w:r>
            <w:proofErr w:type="spellEnd"/>
            <w:r w:rsidRPr="002B59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59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Сиакхарзаде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Председатель Совета директоров СЭЗ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Анзоли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» (Исламская </w:t>
            </w:r>
            <w:r w:rsidR="0055169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еспублика Иран) </w:t>
            </w:r>
          </w:p>
          <w:p w14:paraId="503BBBF5" w14:textId="752ADB2E" w:rsidR="000C2BC8" w:rsidRDefault="000C2BC8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Аббас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Мирзаи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Гази</w:t>
            </w: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- </w:t>
            </w:r>
            <w:r w:rsidRPr="00960C9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Постоянный представитель Русско-Иранский центр Экономического и правового сотрудничества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0C837261" w14:textId="0827732B" w:rsidR="00A35DF0" w:rsidRPr="00A35DF0" w:rsidRDefault="00A35DF0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Маджидреза</w:t>
            </w:r>
            <w:proofErr w:type="spellEnd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Фулади</w:t>
            </w:r>
            <w:proofErr w:type="spellEnd"/>
            <w:r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Исполнительный директор свободной экономической зоны </w:t>
            </w:r>
            <w:proofErr w:type="spellStart"/>
            <w:r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Мазандаран</w:t>
            </w:r>
            <w:proofErr w:type="spellEnd"/>
            <w:r w:rsidR="00691AD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29C79854" w14:textId="6C79EB0C" w:rsidR="00A35DF0" w:rsidRPr="00A35DF0" w:rsidRDefault="00A35DF0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Рахим</w:t>
            </w:r>
            <w:proofErr w:type="spellEnd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Сарханги</w:t>
            </w:r>
            <w:proofErr w:type="spellEnd"/>
            <w:r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свободной экономической зоны </w:t>
            </w:r>
            <w:proofErr w:type="spellStart"/>
            <w:r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Киш</w:t>
            </w:r>
            <w:proofErr w:type="spellEnd"/>
            <w:r w:rsidR="00691AD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706C4C53" w14:textId="1C3B0E91" w:rsidR="003B0873" w:rsidRDefault="00A35DF0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Мохаммад</w:t>
            </w:r>
            <w:proofErr w:type="spellEnd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Расули</w:t>
            </w:r>
            <w:proofErr w:type="spellEnd"/>
            <w:r w:rsidRPr="00691A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Амин</w:t>
            </w:r>
            <w:r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вице-президент по экономике и инвестициям</w:t>
            </w:r>
            <w:r w:rsidR="000C6F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C6FE5"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свободной экономической зоны </w:t>
            </w:r>
            <w:proofErr w:type="spellStart"/>
            <w:r w:rsidR="000C6FE5" w:rsidRPr="00A35DF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Энзели</w:t>
            </w:r>
            <w:proofErr w:type="spellEnd"/>
            <w:r w:rsidR="00676A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67835782" w14:textId="20AA9709" w:rsidR="006A7CF4" w:rsidRPr="006A7CF4" w:rsidRDefault="006A7CF4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746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Курочкин Дмитрий Николаевич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746D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Вице-президент Торгово-промышленн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ой</w:t>
            </w:r>
            <w:r w:rsidRPr="00D746D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ы</w:t>
            </w:r>
            <w:r w:rsidRPr="00D746D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254745D0" w14:textId="1ABC1B45" w:rsidR="00275EAF" w:rsidRPr="00275EAF" w:rsidRDefault="00275EAF" w:rsidP="00A35DF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u w:val="single"/>
              </w:rPr>
            </w:pPr>
            <w:r w:rsidRPr="00D27D2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u w:val="single"/>
              </w:rPr>
              <w:t xml:space="preserve">Вопросы: </w:t>
            </w:r>
          </w:p>
          <w:p w14:paraId="2501BCFE" w14:textId="2C5DFB2A" w:rsidR="00275EAF" w:rsidRPr="00B019A8" w:rsidRDefault="00B019A8" w:rsidP="00275EAF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Инструменты</w:t>
            </w:r>
            <w:r w:rsidR="00275EAF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275EAF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инвестиционной привлекательности ОЭЗ и СЭЗ в России и Иране</w:t>
            </w: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EBC178B" w14:textId="3BBC4096" w:rsidR="00275EAF" w:rsidRPr="00B019A8" w:rsidRDefault="00B019A8" w:rsidP="00275EAF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="00F03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275EAF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армонизации законодательства между Россией и Ираном с целью улучшения условий для ведения бизнеса и привлечения инвестиций</w:t>
            </w: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0DFFCF9" w14:textId="298734FB" w:rsidR="00275EAF" w:rsidRPr="00B019A8" w:rsidRDefault="00B019A8" w:rsidP="00275EAF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03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75EAF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ыстраивани</w:t>
            </w:r>
            <w:r w:rsidR="00F03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75EAF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торгово-промышленн</w:t>
            </w:r>
            <w:r w:rsidR="00F03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ой </w:t>
            </w:r>
            <w:r w:rsidR="00275EAF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коопераци</w:t>
            </w:r>
            <w:r w:rsidR="00F03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75EAF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 Россией и Ираном</w:t>
            </w: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F8AF41" w14:textId="5223034C" w:rsidR="00275EAF" w:rsidRPr="00B019A8" w:rsidRDefault="00B019A8" w:rsidP="00275EAF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275EAF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Приоритетные направления для создания совместных инфраструктурных площадок</w:t>
            </w:r>
            <w:r w:rsidRPr="00856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09EBFC2" w14:textId="1D9ABD67" w:rsidR="00275EAF" w:rsidRPr="00E41566" w:rsidRDefault="00B019A8" w:rsidP="00275EAF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3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75EAF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бмен </w:t>
            </w:r>
            <w:r w:rsidR="003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опытом создания и развития ОЭЗ/СЭЗ</w:t>
            </w:r>
            <w:r w:rsidR="00275EAF" w:rsidRPr="00B0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 Россией и Ираном.</w:t>
            </w: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3BC" w14:textId="5DD64841" w:rsidR="003B0873" w:rsidRPr="00E41566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B0873" w:rsidRPr="00E41566" w14:paraId="276F11AF" w14:textId="527ECE72" w:rsidTr="0063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E72A" w14:textId="41FFF1D8" w:rsidR="003B0873" w:rsidRPr="00E41566" w:rsidRDefault="003B0873" w:rsidP="003B0873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17:</w:t>
            </w:r>
            <w:r w:rsidR="000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19:00</w:t>
            </w:r>
          </w:p>
        </w:tc>
        <w:tc>
          <w:tcPr>
            <w:tcW w:w="14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70D" w14:textId="652F164B" w:rsidR="003B0873" w:rsidRPr="00E41566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Биржа деловых контактов. 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en-US"/>
              </w:rPr>
              <w:t>B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2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en-US"/>
              </w:rPr>
              <w:t>B</w:t>
            </w:r>
            <w:r w:rsidRPr="00E4156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-встречи. Неформальное общение (Зона подписания соглашений, проведение тематических треков)</w:t>
            </w:r>
          </w:p>
          <w:p w14:paraId="65C2BB83" w14:textId="6CFA14AD" w:rsidR="003B0873" w:rsidRPr="00E41566" w:rsidRDefault="003B0873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Презентация партнеров форума</w:t>
            </w:r>
          </w:p>
        </w:tc>
      </w:tr>
      <w:tr w:rsidR="003B0873" w:rsidRPr="00E41566" w14:paraId="1A41874A" w14:textId="7AA07118" w:rsidTr="00265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5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41F" w14:textId="5977437A" w:rsidR="003B0873" w:rsidRPr="00E41566" w:rsidRDefault="003B0873" w:rsidP="003B0873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октября 2024 г.</w:t>
            </w:r>
            <w:r w:rsidR="00FB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4BF0"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(пятница)</w:t>
            </w:r>
          </w:p>
        </w:tc>
      </w:tr>
      <w:tr w:rsidR="00F4137A" w:rsidRPr="00E41566" w14:paraId="7E3FE8B6" w14:textId="77777777" w:rsidTr="00E54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87932" w14:textId="3C18C8B7" w:rsidR="00F4137A" w:rsidRPr="00E41566" w:rsidRDefault="00F4137A" w:rsidP="00F4137A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24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25C14" w14:textId="547B234A" w:rsidR="00F4137A" w:rsidRPr="00BC0071" w:rsidRDefault="00F4137A" w:rsidP="003B0873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венный кофе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E112F" w14:textId="77777777" w:rsidR="00F4137A" w:rsidRPr="00E41566" w:rsidRDefault="00F4137A" w:rsidP="00233E49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09:00-1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5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3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0</w:t>
            </w:r>
          </w:p>
          <w:p w14:paraId="11E5F5BE" w14:textId="77777777" w:rsidR="00F4137A" w:rsidRPr="00E41566" w:rsidRDefault="00F4137A" w:rsidP="00233E49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Выставка инвестиционных проектов Московской области </w:t>
            </w:r>
          </w:p>
          <w:p w14:paraId="3E11404E" w14:textId="77777777" w:rsidR="00F4137A" w:rsidRPr="00E41566" w:rsidRDefault="00F4137A" w:rsidP="00233E49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Работа Медиазоны (2-3 точки) </w:t>
            </w:r>
            <w:r w:rsidRPr="00E4156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(для продажи)</w:t>
            </w:r>
          </w:p>
          <w:p w14:paraId="36DCD8B6" w14:textId="77777777" w:rsidR="00F4137A" w:rsidRPr="00E41566" w:rsidRDefault="00F4137A" w:rsidP="00233E49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Работа сервиса «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val="en-US"/>
              </w:rPr>
              <w:t>Single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val="en-US"/>
              </w:rPr>
              <w:t>Window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»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одно окно для инвесторов по открытию и сопровождению бизнеса на территории РФ</w:t>
            </w:r>
          </w:p>
          <w:p w14:paraId="517298EE" w14:textId="77777777" w:rsidR="00F4137A" w:rsidRPr="00E41566" w:rsidRDefault="00F4137A" w:rsidP="00233E49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Работа мультимедийной зоны с </w:t>
            </w: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lastRenderedPageBreak/>
              <w:t>презентациями ОЭЗ России</w:t>
            </w:r>
          </w:p>
          <w:p w14:paraId="3461C1FF" w14:textId="77777777" w:rsidR="00F4137A" w:rsidRPr="00E41566" w:rsidRDefault="00F4137A" w:rsidP="00233E49">
            <w:pPr>
              <w:widowControl w:val="0"/>
              <w:spacing w:before="8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Работа переговорных комнат</w:t>
            </w:r>
          </w:p>
          <w:p w14:paraId="66379AF0" w14:textId="008F41F7" w:rsidR="00F4137A" w:rsidRPr="00E41566" w:rsidRDefault="00F4137A" w:rsidP="006341D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157" w:rsidRPr="00E41566" w14:paraId="5894D1FB" w14:textId="77777777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59D1" w14:textId="5ACC9CDF" w:rsidR="00516157" w:rsidRDefault="00F4137A" w:rsidP="003B0873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 –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76C1" w14:textId="77777777" w:rsidR="00516157" w:rsidRPr="00E41566" w:rsidRDefault="00516157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МЕЖДУНАРОДНЫЙ 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КОНГРЕСС СВОБОДНЫХ ЭКОНОМИЧЕСКИХ ЗОН </w:t>
            </w:r>
          </w:p>
          <w:p w14:paraId="5700AB85" w14:textId="56E62D74" w:rsidR="00516157" w:rsidRPr="00E41566" w:rsidRDefault="00516157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 w:rsidR="00671D5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Бунеев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 Т.П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.,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зал «Конгресс», 4</w:t>
            </w:r>
            <w:r w:rsidR="00CE64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5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0 мест)</w:t>
            </w:r>
          </w:p>
          <w:p w14:paraId="4FC0EC40" w14:textId="77777777" w:rsidR="00516157" w:rsidRPr="00E41566" w:rsidRDefault="00516157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F51E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>Модератор: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Лабудин Михаил Александрович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– директор Ассоциации кластеров, технопарков и ОЭЗ России</w:t>
            </w:r>
          </w:p>
          <w:p w14:paraId="37343269" w14:textId="77777777" w:rsidR="00516157" w:rsidRPr="005F51E9" w:rsidRDefault="00516157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</w:pPr>
            <w:r w:rsidRPr="005F51E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>Участники:</w:t>
            </w:r>
          </w:p>
          <w:p w14:paraId="3F97BA4A" w14:textId="4B70FD40" w:rsidR="00516157" w:rsidRPr="00087697" w:rsidRDefault="00087697" w:rsidP="00087697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08769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Вахруков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08769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Дмитрий Сергеевич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="00516157"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– </w:t>
            </w:r>
            <w:r w:rsidRPr="0008769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Заместитель Министра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экономического развития</w:t>
            </w:r>
            <w:r w:rsidR="00516157"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России </w:t>
            </w:r>
          </w:p>
          <w:p w14:paraId="3AD28E43" w14:textId="48B056F1" w:rsidR="00516157" w:rsidRPr="00A42DB0" w:rsidRDefault="00516157" w:rsidP="006C6095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Кравченко Денис Борисович </w:t>
            </w:r>
            <w:r w:rsidRPr="00E415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– Депутат Государственной Думы ФС РФ, Первый заместитель председателя комитета Государственной Думы ФС РФ по экономической политике </w:t>
            </w:r>
          </w:p>
          <w:p w14:paraId="58CD9070" w14:textId="30043B76" w:rsidR="00516157" w:rsidRDefault="00516157" w:rsidP="006C6095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Его Превосходительство Исмаил Аль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Наки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- Генеральный директор свободной зоны Аджман (ОАЭ) </w:t>
            </w:r>
          </w:p>
          <w:p w14:paraId="7F544EA2" w14:textId="2D69E487" w:rsidR="00F13517" w:rsidRPr="00F13517" w:rsidRDefault="00F13517" w:rsidP="006C6095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B647E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Мохаммад Сафари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Заместитель секретаря Высшего Совета свободной торговли, промышленности особых экономических зон Исламской Республики Иран </w:t>
            </w:r>
          </w:p>
          <w:p w14:paraId="612B058E" w14:textId="5270CD88" w:rsidR="00516157" w:rsidRPr="00E41566" w:rsidRDefault="00516157" w:rsidP="006C6095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Доктор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Фесеха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Йетагсу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-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Генеральный директор корпорации по развитию индустриальных парков Эфиопии </w:t>
            </w:r>
          </w:p>
          <w:p w14:paraId="3A7038E3" w14:textId="4C89C6FA" w:rsidR="00516157" w:rsidRDefault="00516157" w:rsidP="006C6095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Бекир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Сюткю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–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Председатель Совета директоров промышленной зоны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ADANA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(Турция)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510DAB6D" w14:textId="1D073C6A" w:rsidR="00F13517" w:rsidRPr="00F13517" w:rsidRDefault="00F13517" w:rsidP="000A70D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7421B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Мохамед</w:t>
            </w:r>
            <w:proofErr w:type="spellEnd"/>
            <w:r w:rsidRPr="007421B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Або Эль-</w:t>
            </w:r>
            <w:proofErr w:type="spellStart"/>
            <w:r w:rsidRPr="007421B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Дахаб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– </w:t>
            </w:r>
            <w:r w:rsidRPr="00E0660D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Главный советник по продвижению инвестиций Генерального директора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Управления ОЭЗ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Суэцкого канала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SCZONE</w:t>
            </w:r>
            <w:r w:rsidRPr="00E0660D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)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(Египет) </w:t>
            </w:r>
          </w:p>
          <w:p w14:paraId="58F76C95" w14:textId="5CA3463A" w:rsidR="00516157" w:rsidRPr="00F13517" w:rsidRDefault="00F13517" w:rsidP="000A70D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7D433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Синьи</w:t>
            </w:r>
            <w:proofErr w:type="spellEnd"/>
            <w:r w:rsidRPr="00F1351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D433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Лю</w:t>
            </w:r>
            <w:proofErr w:type="spellEnd"/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Заместитель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г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енеральн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ого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Green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Partnership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of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ndustrial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Parks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in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China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КНР</w:t>
            </w:r>
            <w:r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)</w:t>
            </w:r>
            <w:r w:rsidR="00516157" w:rsidRPr="00F1351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270D71C3" w14:textId="7EC9FE00" w:rsidR="00516157" w:rsidRDefault="00516157" w:rsidP="000A70D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Иборо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Оту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–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Ibom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Science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Park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(Нигерия)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49D21351" w14:textId="26224B86" w:rsidR="00516157" w:rsidRDefault="00516157" w:rsidP="000A70D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Ана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Тереза </w:t>
            </w:r>
            <w:proofErr w:type="spellStart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Игарса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Мартинес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Генеральный директор Особой зоны </w:t>
            </w:r>
            <w:proofErr w:type="spellStart"/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Мариэль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депутат Национальной ассамблеи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(Куба) </w:t>
            </w:r>
          </w:p>
          <w:p w14:paraId="1B3BDD39" w14:textId="77777777" w:rsidR="00516157" w:rsidRPr="005F51E9" w:rsidRDefault="00516157" w:rsidP="000A70D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</w:pPr>
            <w:r w:rsidRPr="005F51E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>Вопросы:</w:t>
            </w:r>
          </w:p>
          <w:p w14:paraId="62A2A288" w14:textId="77777777" w:rsidR="00516157" w:rsidRPr="00E41566" w:rsidRDefault="00516157" w:rsidP="000A70D0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1. Обсуждение проблематики взаимодействия бизнеса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из разных стран</w:t>
            </w:r>
          </w:p>
          <w:p w14:paraId="1442188C" w14:textId="77777777" w:rsidR="00516157" w:rsidRPr="00E41566" w:rsidRDefault="00516157" w:rsidP="000A70D0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2. Барьеры для локализации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зарубежных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производств на территори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и ОЭЗ России</w:t>
            </w:r>
          </w:p>
          <w:p w14:paraId="46B45DDE" w14:textId="51152DDC" w:rsidR="00516157" w:rsidRPr="00E41566" w:rsidRDefault="00516157" w:rsidP="000A70D0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3. Выстраивание кооперационных связей среди промышленных предприятий </w:t>
            </w:r>
            <w:r w:rsidR="00EE524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России и зарубежных стран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 с использованием механизма выявления инвестиционных ниш в производственных цепочках (промышленные кластеры)</w:t>
            </w:r>
          </w:p>
          <w:p w14:paraId="1081F188" w14:textId="77777777" w:rsidR="00516157" w:rsidRPr="00E41566" w:rsidRDefault="00516157" w:rsidP="000A70D0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4. Нормативно-правовое регулирование территорий с преференциальным режимом</w:t>
            </w:r>
          </w:p>
          <w:p w14:paraId="668CDC66" w14:textId="641BA6C0" w:rsidR="00516157" w:rsidRDefault="00516157" w:rsidP="000A70D0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5. Как повестка устойчивого развития интегрируется в деятельность ОЭЗ/СЭЗ</w:t>
            </w: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6D95" w14:textId="5423E501" w:rsidR="00516157" w:rsidRPr="00E41566" w:rsidRDefault="00516157" w:rsidP="006341D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37A" w:rsidRPr="00E41566" w14:paraId="07ED91A2" w14:textId="77777777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B3D0" w14:textId="2E583599" w:rsidR="00F4137A" w:rsidRDefault="00F4137A" w:rsidP="003B0873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 –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462" w14:textId="18847D55" w:rsidR="00F4137A" w:rsidRPr="00383D6E" w:rsidRDefault="00383D6E" w:rsidP="003B0873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83D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Кофе-брейк</w:t>
            </w: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373C8" w14:textId="77777777" w:rsidR="00F4137A" w:rsidRPr="00E41566" w:rsidRDefault="00F4137A" w:rsidP="006341D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258" w:rsidRPr="00E41566" w14:paraId="4275F450" w14:textId="77777777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1FB" w14:textId="33D8DD8C" w:rsidR="00325258" w:rsidRDefault="00325258" w:rsidP="003B0873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6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6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C3AF" w14:textId="77777777" w:rsidR="00325258" w:rsidRPr="00E41566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Перед началом Пленарного заседания запускается ролик об ОЭЗ России с субтитрами на английском языке</w:t>
            </w:r>
          </w:p>
          <w:p w14:paraId="7D60F2F4" w14:textId="77777777" w:rsidR="00325258" w:rsidRPr="00E41566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ПЛЕНАРНОЕ ЗАСЕДАНИЕ: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«Развитие и перспективы ОЭЗ в современной экономике» </w:t>
            </w:r>
          </w:p>
          <w:p w14:paraId="0B556771" w14:textId="77777777" w:rsidR="00325258" w:rsidRPr="00211B87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Кравченко Е.И., зал «Конгресс», 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5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0 мест)</w:t>
            </w:r>
          </w:p>
          <w:p w14:paraId="50808591" w14:textId="0CB82162" w:rsidR="00E434DC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>Модератор: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7B70C4" w:rsidRPr="007B70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Илья Алексеевич </w:t>
            </w:r>
            <w:proofErr w:type="spellStart"/>
            <w:r w:rsidR="007B70C4" w:rsidRPr="007B70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Доронов</w:t>
            </w:r>
            <w:proofErr w:type="spellEnd"/>
            <w:r w:rsidR="007B70C4" w:rsidRPr="007B70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E434DC" w:rsidRPr="00E434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Управляющий директор</w:t>
            </w:r>
            <w:r w:rsidR="00E434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</w:t>
            </w:r>
            <w:r w:rsidR="00E434DC" w:rsidRPr="00E434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леканал</w:t>
            </w:r>
            <w:r w:rsidR="00E434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="00E434DC" w:rsidRPr="00E434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РБК </w:t>
            </w:r>
          </w:p>
          <w:p w14:paraId="258E56CA" w14:textId="6D6ED8D0" w:rsidR="00325258" w:rsidRPr="00211B87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u w:val="single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 xml:space="preserve">Участники: </w:t>
            </w:r>
          </w:p>
          <w:p w14:paraId="60A43D4D" w14:textId="0EE56DF1" w:rsidR="00325258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C2A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Новак Александр Валентинович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9C2A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 Заместитель Председателя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17D09C79" w14:textId="12B77904" w:rsidR="00325258" w:rsidRPr="00864B5F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Решетников 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 Геннадьевич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–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 экономического развития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0F9E35" w14:textId="23AA465A" w:rsidR="00325258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Воробьев Андрей Юрьевич – </w:t>
            </w:r>
            <w:r w:rsidRPr="004D023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Губернатор Московской области </w:t>
            </w:r>
          </w:p>
          <w:p w14:paraId="27351F56" w14:textId="5659B180" w:rsidR="00325258" w:rsidRPr="00126E9E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Топилин Максим Анатольевич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</w:t>
            </w:r>
            <w:r w:rsidRPr="00E41566"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Депутат Государственной Думы, Председатель Комитета Государственной Думы по экономической политике </w:t>
            </w:r>
          </w:p>
          <w:p w14:paraId="3BFFF60B" w14:textId="49FB6E4A" w:rsidR="00325258" w:rsidRPr="0014341E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Его Превосходительство Исмаил Аль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Наки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Генеральный директор свободной зоны Аджман (ОАЭ) </w:t>
            </w:r>
          </w:p>
          <w:p w14:paraId="658EC8A1" w14:textId="4DC2F136" w:rsidR="00325258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C514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Изотова Галина Сергеевна</w:t>
            </w:r>
            <w:r w:rsidRPr="00F4241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– Заместитель</w:t>
            </w:r>
            <w:r w:rsidRPr="00917C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Председателя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Счетной палаты Российской Федерации </w:t>
            </w:r>
          </w:p>
          <w:p w14:paraId="31B3B104" w14:textId="4AAC86C6" w:rsidR="00325258" w:rsidRPr="00E41566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Лабудин Михаил Александрович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– Директор Ассоциации кластеров, технопарков и ОЭЗ России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559AA8D7" w14:textId="57BB31D2" w:rsidR="00325258" w:rsidRPr="00E41566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Казем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Джалали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– Чрезвычайный и Полномочный Посол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Исламской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Республики Иран в 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294C1766" w14:textId="4373219A" w:rsidR="00325258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Доктор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Фесеха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Йетагсу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-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Генеральный директор корпорации по развитию индустриальных парков Эфиопии </w:t>
            </w:r>
          </w:p>
          <w:p w14:paraId="609307AA" w14:textId="2EB3C9AA" w:rsidR="00325258" w:rsidRPr="004A6818" w:rsidRDefault="00325258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Ана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Тереза </w:t>
            </w:r>
            <w:proofErr w:type="spellStart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Игарса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Мартинес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Генеральный директор Особой зоны </w:t>
            </w:r>
            <w:proofErr w:type="spellStart"/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Мариэль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депутат Национальной ассамблеи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(Куба)</w:t>
            </w:r>
            <w:r w:rsidRPr="009E48E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9E86B" w14:textId="77777777" w:rsidR="00325258" w:rsidRPr="00E41566" w:rsidRDefault="00325258" w:rsidP="006341D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DD" w:rsidRPr="00E41566" w14:paraId="005615B5" w14:textId="77777777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41E8" w14:textId="3B57768B" w:rsidR="000741DD" w:rsidRDefault="000741DD" w:rsidP="003B0873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6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6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7EE" w14:textId="6960B12F" w:rsidR="000741DD" w:rsidRPr="00E41566" w:rsidRDefault="000741DD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Подписание соглашения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низкоуглеродном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развитии ОЭЗ ППТ «Кулибин» между Ассоциацией кластеров технопарков и ОЭЗ России, Газпромбанком, Правительством Нижегородской области (</w:t>
            </w:r>
            <w:r w:rsidR="00B27663">
              <w:rPr>
                <w:rFonts w:ascii="Times New Roman" w:hAnsi="Times New Roman" w:cs="Times New Roman"/>
                <w:sz w:val="26"/>
                <w:szCs w:val="26"/>
              </w:rPr>
              <w:t xml:space="preserve">ожидается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лице Губернатора Никитина Г.С.) и Корпорацией развития Нижегородской области</w:t>
            </w: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5D8AC" w14:textId="77777777" w:rsidR="000741DD" w:rsidRPr="00E41566" w:rsidRDefault="000741DD" w:rsidP="006341D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DD" w:rsidRPr="00E41566" w14:paraId="32B0FB7A" w14:textId="77777777" w:rsidTr="005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3C83" w14:textId="228545CF" w:rsidR="000741DD" w:rsidRDefault="000741DD" w:rsidP="003B0873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0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</w:t>
            </w:r>
            <w:r w:rsidR="005117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1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E3E" w14:textId="62C6FE47" w:rsidR="000741DD" w:rsidRDefault="000741DD" w:rsidP="00325258">
            <w:pPr>
              <w:widowControl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F15B7" w14:textId="77777777" w:rsidR="000741DD" w:rsidRPr="00E41566" w:rsidRDefault="000741DD" w:rsidP="006341D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55C" w:rsidRPr="00E41566" w14:paraId="3C0B6A1B" w14:textId="77777777" w:rsidTr="0030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70FE" w14:textId="1D5030FA" w:rsidR="0066355C" w:rsidRPr="00225A83" w:rsidRDefault="0066355C" w:rsidP="006341DC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1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1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51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1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BEB" w14:textId="77777777" w:rsidR="0066355C" w:rsidRPr="00E41566" w:rsidRDefault="0066355C" w:rsidP="002416BE">
            <w:pPr>
              <w:pStyle w:val="a3"/>
              <w:spacing w:before="80" w:after="8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ПАНЕЛЬНАЯ СЕССИЯ: «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Кооперация между ОЭЗ: международное и внутреннее сотрудничество» </w:t>
            </w:r>
          </w:p>
          <w:p w14:paraId="7B303ABD" w14:textId="3296C82E" w:rsidR="0066355C" w:rsidRPr="00E41566" w:rsidRDefault="0066355C" w:rsidP="002416B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ответственный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Бунеев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 Т.П</w:t>
            </w:r>
            <w:r w:rsidRPr="00E4156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.,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зал «Конгресс», 4</w:t>
            </w:r>
            <w:r w:rsidR="00CE64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5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0 мест)</w:t>
            </w:r>
          </w:p>
          <w:p w14:paraId="044A52BC" w14:textId="424C39F4" w:rsidR="0066355C" w:rsidRPr="00EE4CB8" w:rsidRDefault="0066355C" w:rsidP="002416B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>Модератор</w:t>
            </w:r>
            <w:r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Сафонов Максим Сергеевич – </w:t>
            </w:r>
            <w:r w:rsidRPr="00E06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Профессор Российск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ой</w:t>
            </w:r>
            <w:r w:rsidRPr="00E06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академи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E06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народного хозяйства и государственной службы при Президенте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3254A354" w14:textId="77777777" w:rsidR="0066355C" w:rsidRPr="00211B87" w:rsidRDefault="0066355C" w:rsidP="002416B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u w:val="single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 xml:space="preserve">Участники: </w:t>
            </w:r>
          </w:p>
          <w:p w14:paraId="590E5782" w14:textId="01580C27" w:rsidR="0066355C" w:rsidRPr="00CA0916" w:rsidRDefault="0066355C" w:rsidP="00F13517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Чекушев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Роман Андреевич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Статс-секретарь - заместитель Министра промышленности и торговли Российской Федерации </w:t>
            </w:r>
          </w:p>
          <w:p w14:paraId="16400101" w14:textId="29D6E4B9" w:rsidR="0066355C" w:rsidRPr="006A7CF4" w:rsidRDefault="0066355C" w:rsidP="00F13517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746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Курочкин Дмитрий Николаевич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746D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Вице-президент Торгово-промышленн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ой</w:t>
            </w:r>
            <w:r w:rsidRPr="00D746D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ы</w:t>
            </w:r>
            <w:r w:rsidRPr="00D746D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3073309F" w14:textId="34115BA9" w:rsidR="0066355C" w:rsidRDefault="0066355C" w:rsidP="00F13517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Никишина Вероника Олеговна 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 Генеральный директор АО «Российский экспортный центр»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4E1D1283" w14:textId="18F62831" w:rsidR="0066355C" w:rsidRDefault="0066355C" w:rsidP="00F13517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Щур-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Труханович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Лилия Васильевна 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Директор Департамента развития и регулирования внешнеэкономической деятельности Минэкономразвития России </w:t>
            </w:r>
          </w:p>
          <w:p w14:paraId="4C5C01C2" w14:textId="3670AE10" w:rsidR="0066355C" w:rsidRDefault="0066355C" w:rsidP="00F13517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Демин Михаил Вячеславович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Главный управляющий директор Блока международных проектов и зарубежных представительств Государственной корпорации развития «ВЭБ.РФ» </w:t>
            </w:r>
          </w:p>
          <w:p w14:paraId="00BC44F9" w14:textId="1BD27E3C" w:rsidR="0066355C" w:rsidRPr="00E0660D" w:rsidRDefault="0066355C" w:rsidP="00F13517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2B59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Мохаммал</w:t>
            </w:r>
            <w:proofErr w:type="spellEnd"/>
            <w:r w:rsidRPr="002B59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59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Саджад</w:t>
            </w:r>
            <w:proofErr w:type="spellEnd"/>
            <w:r w:rsidRPr="002B59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59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Сиакхарзаде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Председатель Совета директоров СЭЗ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Анзоли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» (Исламская </w:t>
            </w:r>
            <w:r w:rsidR="0055169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еспублика Иран) </w:t>
            </w:r>
          </w:p>
          <w:p w14:paraId="46DE9FB2" w14:textId="75417A91" w:rsidR="0066355C" w:rsidRDefault="0066355C" w:rsidP="00F13517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7421B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Мохамед</w:t>
            </w:r>
            <w:proofErr w:type="spellEnd"/>
            <w:r w:rsidRPr="007421B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Або Эль-</w:t>
            </w:r>
            <w:proofErr w:type="spellStart"/>
            <w:r w:rsidRPr="007421B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Дахаб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– </w:t>
            </w:r>
            <w:r w:rsidRPr="00E0660D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Главный советник по продвижению инвестиций Генерального директора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Управления ОЭЗ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Суэцкого канала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SCZONE</w:t>
            </w:r>
            <w:r w:rsidRPr="00E0660D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)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(Египет) </w:t>
            </w:r>
          </w:p>
          <w:p w14:paraId="65A14EBF" w14:textId="6C080469" w:rsidR="0066355C" w:rsidRDefault="0066355C" w:rsidP="0066355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Макаров Михаил Юрьевич - 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Директор офиса</w:t>
            </w:r>
            <w:r w:rsidRPr="00CA09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международных связей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АНО «Агентство стратегических инициатив по продвижению новых проектов»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7856E27B" w14:textId="0A9E1407" w:rsidR="0066355C" w:rsidRPr="00E0660D" w:rsidRDefault="0066355C" w:rsidP="0066355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</w:pPr>
            <w:proofErr w:type="spellStart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Шакутин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Александр Васильевич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 Председатель Совета </w:t>
            </w:r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 xml:space="preserve">директоров ОАО «АМКОДОР» </w:t>
            </w:r>
          </w:p>
          <w:p w14:paraId="05C47605" w14:textId="6D7308F6" w:rsidR="009E7AE9" w:rsidRDefault="0044371C" w:rsidP="0066355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E7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Давыдов Руслан Валентинович</w:t>
            </w:r>
            <w:r w:rsidRPr="009E7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E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– </w:t>
            </w:r>
            <w:r w:rsidR="009E0CC5" w:rsidRPr="009E7AE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Член Коллегии (министр) по таможенному сотрудничеству</w:t>
            </w:r>
            <w:r w:rsidR="009E0CC5" w:rsidRPr="009E0CC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ЕЭК </w:t>
            </w:r>
          </w:p>
          <w:p w14:paraId="5BF16163" w14:textId="712BBCF3" w:rsidR="0066355C" w:rsidRDefault="0066355C" w:rsidP="0066355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B2F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Ежова Антонина </w:t>
            </w:r>
            <w:proofErr w:type="spellStart"/>
            <w:r w:rsidRPr="003B2F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</w:rPr>
              <w:t>Изотовна</w:t>
            </w:r>
            <w:proofErr w:type="spellEnd"/>
            <w:r w:rsidRPr="00CA09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Глава администрации </w:t>
            </w:r>
            <w:r w:rsidRPr="003B2FE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СЭЗ «Гомель-Ратон»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(Республика Беларусь) </w:t>
            </w:r>
          </w:p>
          <w:p w14:paraId="5631FBB7" w14:textId="77777777" w:rsidR="0066355C" w:rsidRPr="00B57610" w:rsidRDefault="0066355C" w:rsidP="0066355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Представитель резидента ОЭЗ ТВТ «Дубна» из Индии</w:t>
            </w:r>
          </w:p>
          <w:p w14:paraId="569272C5" w14:textId="77777777" w:rsidR="0066355C" w:rsidRPr="00211B87" w:rsidRDefault="0066355C" w:rsidP="0066355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 xml:space="preserve">Вопросы: </w:t>
            </w:r>
          </w:p>
          <w:p w14:paraId="4B49E0DC" w14:textId="77777777" w:rsidR="0066355C" w:rsidRPr="00E41566" w:rsidRDefault="0066355C" w:rsidP="0066355C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1. Роль инструмента промышленных кластеров в развитии кооперации между резидентами ОЭЗ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;</w:t>
            </w:r>
          </w:p>
          <w:p w14:paraId="6C4423F9" w14:textId="77777777" w:rsidR="0066355C" w:rsidRPr="00E41566" w:rsidRDefault="0066355C" w:rsidP="0066355C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2. Роль ОЭЗ в развитии международной торгово-промышленной кооперации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;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 w14:paraId="0D24EF50" w14:textId="77777777" w:rsidR="0066355C" w:rsidRPr="00E41566" w:rsidRDefault="0066355C" w:rsidP="0066355C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3.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Инициатива создания международных кластеров;</w:t>
            </w:r>
          </w:p>
          <w:p w14:paraId="5CFD7A19" w14:textId="77777777" w:rsidR="0066355C" w:rsidRPr="00E41566" w:rsidRDefault="0066355C" w:rsidP="0066355C">
            <w:pPr>
              <w:pStyle w:val="a3"/>
              <w:widowControl w:val="0"/>
              <w:spacing w:before="80" w:after="8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4. Тенденции развития ОЭЗ </w:t>
            </w:r>
            <w:proofErr w:type="spellStart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>зарубежом</w:t>
            </w:r>
            <w:proofErr w:type="spellEnd"/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en-US"/>
              </w:rPr>
              <w:t xml:space="preserve">: возможности и </w:t>
            </w: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вызовы;</w:t>
            </w:r>
          </w:p>
          <w:p w14:paraId="0607EEFB" w14:textId="0341E71B" w:rsidR="0066355C" w:rsidRPr="00E0660D" w:rsidRDefault="0066355C" w:rsidP="0066355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5. Обмен опытом между отечественными и зарубежными ОЭЗ.</w:t>
            </w:r>
          </w:p>
        </w:tc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3EC" w14:textId="77777777" w:rsidR="0066355C" w:rsidRDefault="007F69B8" w:rsidP="002416B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Заседание </w:t>
            </w:r>
            <w:r w:rsidRPr="007F69B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а</w:t>
            </w:r>
            <w:r w:rsidRPr="007F69B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Государственной Думы по экономической политике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под </w:t>
            </w:r>
            <w:r w:rsidR="009F4F5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председательством </w:t>
            </w:r>
            <w:r w:rsidR="009F4F57"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Топилин</w:t>
            </w:r>
            <w:r w:rsidR="009F4F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  <w:r w:rsidR="009F4F57"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Максим</w:t>
            </w:r>
            <w:r w:rsidR="009F4F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  <w:r w:rsidR="009F4F57" w:rsidRPr="00E415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Анатольевич</w:t>
            </w:r>
            <w:r w:rsidR="009F4F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</w:p>
          <w:p w14:paraId="6519EAC0" w14:textId="713BB317" w:rsidR="007608BA" w:rsidRPr="00E41566" w:rsidRDefault="007608BA" w:rsidP="007608BA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4156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(</w:t>
            </w:r>
            <w:r w:rsidRPr="00E41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зал «Инновации», 115 мест)</w:t>
            </w:r>
          </w:p>
          <w:p w14:paraId="18CC1F25" w14:textId="09A893C9" w:rsidR="007608BA" w:rsidRDefault="007608BA" w:rsidP="002416BE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7B72F" w14:textId="76759B1A" w:rsidR="0066355C" w:rsidRDefault="0066355C" w:rsidP="006341DC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240F1A" w:rsidRPr="00E41566" w14:paraId="10F07515" w14:textId="77777777" w:rsidTr="00115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A9B" w14:textId="24923702" w:rsidR="00240F1A" w:rsidRPr="00E41566" w:rsidRDefault="00715680" w:rsidP="00240F1A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 w:rsidR="00240F1A"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40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40F1A"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40F1A"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40F1A"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840" w14:textId="0D77B926" w:rsidR="00240F1A" w:rsidRPr="00E41566" w:rsidRDefault="00240F1A" w:rsidP="00240F1A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007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Экскурсия по промышленным объектам ОЭЗ ТВТ «Дубна» (ООО «</w:t>
            </w:r>
            <w:proofErr w:type="spellStart"/>
            <w:r w:rsidRPr="00BC007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Энкор</w:t>
            </w:r>
            <w:proofErr w:type="spellEnd"/>
            <w:r w:rsidRPr="00BC007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», Объединённый институт ядерных исследований)</w:t>
            </w:r>
          </w:p>
        </w:tc>
      </w:tr>
      <w:tr w:rsidR="00240F1A" w:rsidRPr="008F1FAE" w14:paraId="21841211" w14:textId="77777777" w:rsidTr="0063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vAlign w:val="center"/>
          </w:tcPr>
          <w:p w14:paraId="69394260" w14:textId="5F1D82F0" w:rsidR="00240F1A" w:rsidRPr="00E41566" w:rsidRDefault="00240F1A" w:rsidP="00240F1A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27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4675" w:type="dxa"/>
            <w:gridSpan w:val="10"/>
          </w:tcPr>
          <w:p w14:paraId="54B43C8F" w14:textId="1B0684F6" w:rsidR="00240F1A" w:rsidRPr="00E41566" w:rsidRDefault="00240F1A" w:rsidP="00240F1A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Трансфер на неформальное мероприятие</w:t>
            </w:r>
          </w:p>
        </w:tc>
      </w:tr>
      <w:tr w:rsidR="00240F1A" w:rsidRPr="008F1FAE" w14:paraId="2E7F99CC" w14:textId="77777777" w:rsidTr="0063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vAlign w:val="center"/>
          </w:tcPr>
          <w:p w14:paraId="2A1EEAEF" w14:textId="6F959F72" w:rsidR="00240F1A" w:rsidRPr="00E41566" w:rsidRDefault="00240F1A" w:rsidP="00240F1A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18:00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75" w:type="dxa"/>
            <w:gridSpan w:val="10"/>
          </w:tcPr>
          <w:p w14:paraId="7F27A205" w14:textId="0E3D7093" w:rsidR="00240F1A" w:rsidRPr="00356763" w:rsidRDefault="00240F1A" w:rsidP="00240F1A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Неформальное мероприятие (симфонический оркестр)</w:t>
            </w:r>
          </w:p>
        </w:tc>
      </w:tr>
      <w:tr w:rsidR="00240F1A" w:rsidRPr="008F1FAE" w14:paraId="59F5E9F1" w14:textId="77777777" w:rsidTr="0063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vAlign w:val="center"/>
          </w:tcPr>
          <w:p w14:paraId="1F58186E" w14:textId="70850412" w:rsidR="00240F1A" w:rsidRDefault="00240F1A" w:rsidP="00240F1A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19:00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19:30</w:t>
            </w:r>
          </w:p>
        </w:tc>
        <w:tc>
          <w:tcPr>
            <w:tcW w:w="14675" w:type="dxa"/>
            <w:gridSpan w:val="10"/>
          </w:tcPr>
          <w:p w14:paraId="11ADF753" w14:textId="513228DC" w:rsidR="00240F1A" w:rsidRDefault="00240F1A" w:rsidP="00240F1A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Трансфер на вечернее мероприятие</w:t>
            </w:r>
          </w:p>
        </w:tc>
      </w:tr>
      <w:tr w:rsidR="00240F1A" w:rsidRPr="007B1217" w14:paraId="0758B25F" w14:textId="5A0AFD2E" w:rsidTr="0063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003" w:type="dxa"/>
            <w:gridSpan w:val="2"/>
            <w:vAlign w:val="center"/>
          </w:tcPr>
          <w:p w14:paraId="63435896" w14:textId="6FE45063" w:rsidR="00240F1A" w:rsidRDefault="00240F1A" w:rsidP="00240F1A">
            <w:pPr>
              <w:widowControl w:val="0"/>
              <w:spacing w:before="80" w:after="8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19:30 </w:t>
            </w:r>
            <w:r w:rsidRPr="00E4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22:30</w:t>
            </w:r>
          </w:p>
        </w:tc>
        <w:tc>
          <w:tcPr>
            <w:tcW w:w="14675" w:type="dxa"/>
            <w:gridSpan w:val="10"/>
          </w:tcPr>
          <w:p w14:paraId="3C70E4BB" w14:textId="47D51EA3" w:rsidR="00240F1A" w:rsidRDefault="00240F1A" w:rsidP="00240F1A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Вечернее мероприятие для участников Форума  </w:t>
            </w:r>
          </w:p>
          <w:p w14:paraId="729FAE11" w14:textId="2133D169" w:rsidR="00240F1A" w:rsidRDefault="00240F1A" w:rsidP="00240F1A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6A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Награждения от Минэкономразвития России, </w:t>
            </w:r>
            <w:r w:rsidR="00BE62B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ГД РФ, </w:t>
            </w:r>
            <w:r w:rsidRPr="001006A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АКИТ РФ</w:t>
            </w:r>
          </w:p>
        </w:tc>
      </w:tr>
    </w:tbl>
    <w:p w14:paraId="08BB77BE" w14:textId="10EF44AA" w:rsidR="002A537F" w:rsidRPr="004570D4" w:rsidRDefault="002A537F"/>
    <w:sectPr w:rsidR="002A537F" w:rsidRPr="004570D4" w:rsidSect="00630E2B">
      <w:headerReference w:type="default" r:id="rId9"/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FB02F" w14:textId="77777777" w:rsidR="007E59BA" w:rsidRDefault="007E59BA" w:rsidP="00870A5E">
      <w:pPr>
        <w:spacing w:after="0" w:line="240" w:lineRule="auto"/>
      </w:pPr>
      <w:r>
        <w:separator/>
      </w:r>
    </w:p>
  </w:endnote>
  <w:endnote w:type="continuationSeparator" w:id="0">
    <w:p w14:paraId="52728B68" w14:textId="77777777" w:rsidR="007E59BA" w:rsidRDefault="007E59BA" w:rsidP="0087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43313" w14:textId="77777777" w:rsidR="007E59BA" w:rsidRDefault="007E59BA" w:rsidP="00870A5E">
      <w:pPr>
        <w:spacing w:after="0" w:line="240" w:lineRule="auto"/>
      </w:pPr>
      <w:r>
        <w:separator/>
      </w:r>
    </w:p>
  </w:footnote>
  <w:footnote w:type="continuationSeparator" w:id="0">
    <w:p w14:paraId="247C3BC3" w14:textId="77777777" w:rsidR="007E59BA" w:rsidRDefault="007E59BA" w:rsidP="0087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DE340" w14:textId="2B625D08" w:rsidR="00870A5E" w:rsidRPr="00870A5E" w:rsidRDefault="00870A5E" w:rsidP="00870A5E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870A5E">
      <w:rPr>
        <w:rFonts w:ascii="Times New Roman" w:hAnsi="Times New Roman" w:cs="Times New Roman"/>
        <w:sz w:val="28"/>
        <w:szCs w:val="28"/>
      </w:rPr>
      <w:t>ПРОЕКТ</w:t>
    </w:r>
    <w:r w:rsidR="00C856BE">
      <w:rPr>
        <w:rFonts w:ascii="Times New Roman" w:hAnsi="Times New Roman" w:cs="Times New Roman"/>
        <w:sz w:val="28"/>
        <w:szCs w:val="28"/>
      </w:rPr>
      <w:t xml:space="preserve"> 1</w:t>
    </w:r>
    <w:r w:rsidR="00481719">
      <w:rPr>
        <w:rFonts w:ascii="Times New Roman" w:hAnsi="Times New Roman" w:cs="Times New Roman"/>
        <w:sz w:val="28"/>
        <w:szCs w:val="28"/>
      </w:rPr>
      <w:t>8</w:t>
    </w:r>
    <w:r w:rsidR="00C856BE">
      <w:rPr>
        <w:rFonts w:ascii="Times New Roman" w:hAnsi="Times New Roman" w:cs="Times New Roman"/>
        <w:sz w:val="28"/>
        <w:szCs w:val="28"/>
      </w:rPr>
      <w:t>.09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090"/>
    <w:multiLevelType w:val="hybridMultilevel"/>
    <w:tmpl w:val="4F88A5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DF085D"/>
    <w:multiLevelType w:val="hybridMultilevel"/>
    <w:tmpl w:val="E3C4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B6493"/>
    <w:multiLevelType w:val="hybridMultilevel"/>
    <w:tmpl w:val="C5087866"/>
    <w:lvl w:ilvl="0" w:tplc="53E632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6390"/>
    <w:multiLevelType w:val="hybridMultilevel"/>
    <w:tmpl w:val="A376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36C74"/>
    <w:multiLevelType w:val="hybridMultilevel"/>
    <w:tmpl w:val="7C68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330F8"/>
    <w:multiLevelType w:val="hybridMultilevel"/>
    <w:tmpl w:val="9000F984"/>
    <w:lvl w:ilvl="0" w:tplc="D3E0B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E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62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C3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67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8D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A2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44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090B68"/>
    <w:multiLevelType w:val="hybridMultilevel"/>
    <w:tmpl w:val="E904BAD0"/>
    <w:lvl w:ilvl="0" w:tplc="4BB0E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D45E7"/>
    <w:multiLevelType w:val="hybridMultilevel"/>
    <w:tmpl w:val="F06E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67ABB"/>
    <w:multiLevelType w:val="hybridMultilevel"/>
    <w:tmpl w:val="E904B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47362"/>
    <w:multiLevelType w:val="hybridMultilevel"/>
    <w:tmpl w:val="B8C2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40592"/>
    <w:multiLevelType w:val="hybridMultilevel"/>
    <w:tmpl w:val="D82EFF86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1">
    <w:nsid w:val="4F6A5587"/>
    <w:multiLevelType w:val="hybridMultilevel"/>
    <w:tmpl w:val="1D7E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459E5"/>
    <w:multiLevelType w:val="hybridMultilevel"/>
    <w:tmpl w:val="F23CA08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5FC85529"/>
    <w:multiLevelType w:val="hybridMultilevel"/>
    <w:tmpl w:val="784E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10778"/>
    <w:multiLevelType w:val="hybridMultilevel"/>
    <w:tmpl w:val="4C025340"/>
    <w:lvl w:ilvl="0" w:tplc="BEDC7D1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181126"/>
    <w:multiLevelType w:val="hybridMultilevel"/>
    <w:tmpl w:val="E904B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4629E"/>
    <w:multiLevelType w:val="hybridMultilevel"/>
    <w:tmpl w:val="1862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3"/>
  </w:num>
  <w:num w:numId="6">
    <w:abstractNumId w:val="16"/>
  </w:num>
  <w:num w:numId="7">
    <w:abstractNumId w:val="6"/>
  </w:num>
  <w:num w:numId="8">
    <w:abstractNumId w:val="7"/>
  </w:num>
  <w:num w:numId="9">
    <w:abstractNumId w:val="14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1A"/>
    <w:rsid w:val="00003597"/>
    <w:rsid w:val="00005A9C"/>
    <w:rsid w:val="00006322"/>
    <w:rsid w:val="00007002"/>
    <w:rsid w:val="00010435"/>
    <w:rsid w:val="000104F1"/>
    <w:rsid w:val="00012AA5"/>
    <w:rsid w:val="00012B1C"/>
    <w:rsid w:val="0001390E"/>
    <w:rsid w:val="00014CBD"/>
    <w:rsid w:val="000151A9"/>
    <w:rsid w:val="000220A3"/>
    <w:rsid w:val="00023FAA"/>
    <w:rsid w:val="000259FB"/>
    <w:rsid w:val="00026C50"/>
    <w:rsid w:val="00027AD9"/>
    <w:rsid w:val="00031D9F"/>
    <w:rsid w:val="0003464A"/>
    <w:rsid w:val="00035049"/>
    <w:rsid w:val="000365E3"/>
    <w:rsid w:val="00042750"/>
    <w:rsid w:val="00046FA3"/>
    <w:rsid w:val="000519E1"/>
    <w:rsid w:val="00055229"/>
    <w:rsid w:val="00055732"/>
    <w:rsid w:val="0006094E"/>
    <w:rsid w:val="00060B1E"/>
    <w:rsid w:val="00065CC6"/>
    <w:rsid w:val="00071BE7"/>
    <w:rsid w:val="00072014"/>
    <w:rsid w:val="00072621"/>
    <w:rsid w:val="000741DD"/>
    <w:rsid w:val="0007712B"/>
    <w:rsid w:val="00080770"/>
    <w:rsid w:val="00080A0C"/>
    <w:rsid w:val="000813ED"/>
    <w:rsid w:val="000835C9"/>
    <w:rsid w:val="00083679"/>
    <w:rsid w:val="000869FF"/>
    <w:rsid w:val="00087697"/>
    <w:rsid w:val="00087FFE"/>
    <w:rsid w:val="000901CE"/>
    <w:rsid w:val="00094994"/>
    <w:rsid w:val="0009560E"/>
    <w:rsid w:val="000A57AF"/>
    <w:rsid w:val="000A6089"/>
    <w:rsid w:val="000A679D"/>
    <w:rsid w:val="000A70D0"/>
    <w:rsid w:val="000B17A3"/>
    <w:rsid w:val="000B2720"/>
    <w:rsid w:val="000B3634"/>
    <w:rsid w:val="000B4594"/>
    <w:rsid w:val="000B5723"/>
    <w:rsid w:val="000B6147"/>
    <w:rsid w:val="000C1BFA"/>
    <w:rsid w:val="000C2B37"/>
    <w:rsid w:val="000C2BC8"/>
    <w:rsid w:val="000C2C67"/>
    <w:rsid w:val="000C67C8"/>
    <w:rsid w:val="000C6FE5"/>
    <w:rsid w:val="000D012F"/>
    <w:rsid w:val="000D63AE"/>
    <w:rsid w:val="000E18B9"/>
    <w:rsid w:val="000E4473"/>
    <w:rsid w:val="000E66D7"/>
    <w:rsid w:val="000E78CF"/>
    <w:rsid w:val="000F1246"/>
    <w:rsid w:val="000F2175"/>
    <w:rsid w:val="000F712A"/>
    <w:rsid w:val="001006A6"/>
    <w:rsid w:val="00100AB2"/>
    <w:rsid w:val="00107B4B"/>
    <w:rsid w:val="00120BB1"/>
    <w:rsid w:val="001218FF"/>
    <w:rsid w:val="00125112"/>
    <w:rsid w:val="00126E9E"/>
    <w:rsid w:val="0014341E"/>
    <w:rsid w:val="001452CC"/>
    <w:rsid w:val="001546D8"/>
    <w:rsid w:val="00154E76"/>
    <w:rsid w:val="0016105A"/>
    <w:rsid w:val="00161A8B"/>
    <w:rsid w:val="00172012"/>
    <w:rsid w:val="00172FC0"/>
    <w:rsid w:val="001763CA"/>
    <w:rsid w:val="00180A27"/>
    <w:rsid w:val="00183E12"/>
    <w:rsid w:val="0018526A"/>
    <w:rsid w:val="00195698"/>
    <w:rsid w:val="001A5044"/>
    <w:rsid w:val="001A6360"/>
    <w:rsid w:val="001A664E"/>
    <w:rsid w:val="001A6A3E"/>
    <w:rsid w:val="001A774C"/>
    <w:rsid w:val="001C70F4"/>
    <w:rsid w:val="001D3E28"/>
    <w:rsid w:val="001E15EA"/>
    <w:rsid w:val="001E3223"/>
    <w:rsid w:val="001E74F7"/>
    <w:rsid w:val="001E7E3F"/>
    <w:rsid w:val="001F0220"/>
    <w:rsid w:val="001F02BD"/>
    <w:rsid w:val="001F2D40"/>
    <w:rsid w:val="001F6B66"/>
    <w:rsid w:val="001F7A89"/>
    <w:rsid w:val="00200D8C"/>
    <w:rsid w:val="0020117E"/>
    <w:rsid w:val="0020228A"/>
    <w:rsid w:val="00210B00"/>
    <w:rsid w:val="00211B87"/>
    <w:rsid w:val="00211D74"/>
    <w:rsid w:val="00225A83"/>
    <w:rsid w:val="00226F0A"/>
    <w:rsid w:val="00230FCC"/>
    <w:rsid w:val="002310F4"/>
    <w:rsid w:val="00231A95"/>
    <w:rsid w:val="00232009"/>
    <w:rsid w:val="00233E49"/>
    <w:rsid w:val="00235ABB"/>
    <w:rsid w:val="00240F1A"/>
    <w:rsid w:val="002416BE"/>
    <w:rsid w:val="00245CBB"/>
    <w:rsid w:val="00247613"/>
    <w:rsid w:val="0025047F"/>
    <w:rsid w:val="00253CCD"/>
    <w:rsid w:val="00255277"/>
    <w:rsid w:val="00255B66"/>
    <w:rsid w:val="00257E38"/>
    <w:rsid w:val="00265DAF"/>
    <w:rsid w:val="00270DC9"/>
    <w:rsid w:val="002724C4"/>
    <w:rsid w:val="00272CDA"/>
    <w:rsid w:val="0027412A"/>
    <w:rsid w:val="00275E9C"/>
    <w:rsid w:val="00275EAF"/>
    <w:rsid w:val="002807E1"/>
    <w:rsid w:val="00281088"/>
    <w:rsid w:val="00282141"/>
    <w:rsid w:val="00287D22"/>
    <w:rsid w:val="00293714"/>
    <w:rsid w:val="00297E02"/>
    <w:rsid w:val="002A19F8"/>
    <w:rsid w:val="002A23A9"/>
    <w:rsid w:val="002A42B4"/>
    <w:rsid w:val="002A537F"/>
    <w:rsid w:val="002B597C"/>
    <w:rsid w:val="002B6ACB"/>
    <w:rsid w:val="002C5A8E"/>
    <w:rsid w:val="002D349C"/>
    <w:rsid w:val="002D3B25"/>
    <w:rsid w:val="002D4876"/>
    <w:rsid w:val="002F098F"/>
    <w:rsid w:val="002F5651"/>
    <w:rsid w:val="003029B0"/>
    <w:rsid w:val="00306A2A"/>
    <w:rsid w:val="00315C88"/>
    <w:rsid w:val="003175E8"/>
    <w:rsid w:val="00320D1B"/>
    <w:rsid w:val="00321991"/>
    <w:rsid w:val="00325258"/>
    <w:rsid w:val="00333FD3"/>
    <w:rsid w:val="0033400B"/>
    <w:rsid w:val="00335553"/>
    <w:rsid w:val="00335855"/>
    <w:rsid w:val="003444F4"/>
    <w:rsid w:val="0034518D"/>
    <w:rsid w:val="003515A5"/>
    <w:rsid w:val="00351D37"/>
    <w:rsid w:val="00353FCC"/>
    <w:rsid w:val="003551DA"/>
    <w:rsid w:val="00356763"/>
    <w:rsid w:val="0036304D"/>
    <w:rsid w:val="003632A4"/>
    <w:rsid w:val="00366377"/>
    <w:rsid w:val="00366D97"/>
    <w:rsid w:val="003830DD"/>
    <w:rsid w:val="00383D6E"/>
    <w:rsid w:val="00390AC3"/>
    <w:rsid w:val="00394FBB"/>
    <w:rsid w:val="003A5F8C"/>
    <w:rsid w:val="003B0747"/>
    <w:rsid w:val="003B0873"/>
    <w:rsid w:val="003B2599"/>
    <w:rsid w:val="003B2788"/>
    <w:rsid w:val="003B2DDA"/>
    <w:rsid w:val="003B2FEA"/>
    <w:rsid w:val="003B509B"/>
    <w:rsid w:val="003B59A6"/>
    <w:rsid w:val="003B6B2F"/>
    <w:rsid w:val="003C0122"/>
    <w:rsid w:val="003C0EBA"/>
    <w:rsid w:val="003C2C64"/>
    <w:rsid w:val="003D069C"/>
    <w:rsid w:val="003D06C7"/>
    <w:rsid w:val="003D0F98"/>
    <w:rsid w:val="003D6F58"/>
    <w:rsid w:val="003E05B6"/>
    <w:rsid w:val="003E0A80"/>
    <w:rsid w:val="003E0E99"/>
    <w:rsid w:val="003E20DF"/>
    <w:rsid w:val="003E2E51"/>
    <w:rsid w:val="003E63CE"/>
    <w:rsid w:val="003F1944"/>
    <w:rsid w:val="003F52D5"/>
    <w:rsid w:val="003F5DEB"/>
    <w:rsid w:val="003F5EC8"/>
    <w:rsid w:val="003F6EB5"/>
    <w:rsid w:val="00401859"/>
    <w:rsid w:val="00404F8C"/>
    <w:rsid w:val="00416EC9"/>
    <w:rsid w:val="004223A7"/>
    <w:rsid w:val="0042525D"/>
    <w:rsid w:val="00425888"/>
    <w:rsid w:val="00427687"/>
    <w:rsid w:val="0043088B"/>
    <w:rsid w:val="00435EBF"/>
    <w:rsid w:val="00436638"/>
    <w:rsid w:val="0044371C"/>
    <w:rsid w:val="00443DC7"/>
    <w:rsid w:val="004446EB"/>
    <w:rsid w:val="00445AC1"/>
    <w:rsid w:val="00452951"/>
    <w:rsid w:val="004570D4"/>
    <w:rsid w:val="00457716"/>
    <w:rsid w:val="0045798C"/>
    <w:rsid w:val="00461B09"/>
    <w:rsid w:val="00461E7D"/>
    <w:rsid w:val="00462064"/>
    <w:rsid w:val="0046298B"/>
    <w:rsid w:val="00464A56"/>
    <w:rsid w:val="004754BE"/>
    <w:rsid w:val="00477C04"/>
    <w:rsid w:val="00481719"/>
    <w:rsid w:val="004861AC"/>
    <w:rsid w:val="00491794"/>
    <w:rsid w:val="004965D6"/>
    <w:rsid w:val="004A22B2"/>
    <w:rsid w:val="004A6818"/>
    <w:rsid w:val="004A7248"/>
    <w:rsid w:val="004A7E14"/>
    <w:rsid w:val="004B2A6A"/>
    <w:rsid w:val="004B47CB"/>
    <w:rsid w:val="004B62D7"/>
    <w:rsid w:val="004B6B35"/>
    <w:rsid w:val="004B76BA"/>
    <w:rsid w:val="004B77A2"/>
    <w:rsid w:val="004C0790"/>
    <w:rsid w:val="004C6D15"/>
    <w:rsid w:val="004D023C"/>
    <w:rsid w:val="004D2ADD"/>
    <w:rsid w:val="004E13AF"/>
    <w:rsid w:val="004F380F"/>
    <w:rsid w:val="004F6580"/>
    <w:rsid w:val="005032C4"/>
    <w:rsid w:val="00505B11"/>
    <w:rsid w:val="00507FCA"/>
    <w:rsid w:val="0051171A"/>
    <w:rsid w:val="00511E8D"/>
    <w:rsid w:val="005130D4"/>
    <w:rsid w:val="0051406C"/>
    <w:rsid w:val="0051530C"/>
    <w:rsid w:val="00516157"/>
    <w:rsid w:val="00516541"/>
    <w:rsid w:val="00523AFD"/>
    <w:rsid w:val="005243D3"/>
    <w:rsid w:val="00527C0B"/>
    <w:rsid w:val="00532A7F"/>
    <w:rsid w:val="005338E3"/>
    <w:rsid w:val="0053436E"/>
    <w:rsid w:val="00545D5F"/>
    <w:rsid w:val="005475B2"/>
    <w:rsid w:val="00551690"/>
    <w:rsid w:val="00554804"/>
    <w:rsid w:val="00555F7F"/>
    <w:rsid w:val="0055679A"/>
    <w:rsid w:val="005573D6"/>
    <w:rsid w:val="0056051E"/>
    <w:rsid w:val="00565494"/>
    <w:rsid w:val="00570B76"/>
    <w:rsid w:val="00572B3B"/>
    <w:rsid w:val="00572FFB"/>
    <w:rsid w:val="00573E88"/>
    <w:rsid w:val="00591F95"/>
    <w:rsid w:val="00593A46"/>
    <w:rsid w:val="00593C5D"/>
    <w:rsid w:val="00593F91"/>
    <w:rsid w:val="005954B0"/>
    <w:rsid w:val="005A0258"/>
    <w:rsid w:val="005B6971"/>
    <w:rsid w:val="005B71CD"/>
    <w:rsid w:val="005B7469"/>
    <w:rsid w:val="005C04DA"/>
    <w:rsid w:val="005C1970"/>
    <w:rsid w:val="005C19DE"/>
    <w:rsid w:val="005C54CF"/>
    <w:rsid w:val="005C5DDE"/>
    <w:rsid w:val="005D0073"/>
    <w:rsid w:val="005D046B"/>
    <w:rsid w:val="005D444B"/>
    <w:rsid w:val="005E29A1"/>
    <w:rsid w:val="005E3F3F"/>
    <w:rsid w:val="005E591A"/>
    <w:rsid w:val="005E5DE8"/>
    <w:rsid w:val="005E6571"/>
    <w:rsid w:val="005E6CA2"/>
    <w:rsid w:val="005E7974"/>
    <w:rsid w:val="005E7DDB"/>
    <w:rsid w:val="005F0584"/>
    <w:rsid w:val="005F3FCB"/>
    <w:rsid w:val="005F4949"/>
    <w:rsid w:val="005F5093"/>
    <w:rsid w:val="005F51E9"/>
    <w:rsid w:val="0060111A"/>
    <w:rsid w:val="0060407E"/>
    <w:rsid w:val="00610605"/>
    <w:rsid w:val="00610CDF"/>
    <w:rsid w:val="006111B1"/>
    <w:rsid w:val="00614313"/>
    <w:rsid w:val="00615D79"/>
    <w:rsid w:val="006223C9"/>
    <w:rsid w:val="00624324"/>
    <w:rsid w:val="00625455"/>
    <w:rsid w:val="00625649"/>
    <w:rsid w:val="00627044"/>
    <w:rsid w:val="0063098F"/>
    <w:rsid w:val="00630E2B"/>
    <w:rsid w:val="00631546"/>
    <w:rsid w:val="00633C42"/>
    <w:rsid w:val="006341DC"/>
    <w:rsid w:val="0063429F"/>
    <w:rsid w:val="00634C20"/>
    <w:rsid w:val="00635B40"/>
    <w:rsid w:val="00640764"/>
    <w:rsid w:val="0065466D"/>
    <w:rsid w:val="0065622C"/>
    <w:rsid w:val="006610FF"/>
    <w:rsid w:val="00661C19"/>
    <w:rsid w:val="00662E78"/>
    <w:rsid w:val="0066355C"/>
    <w:rsid w:val="00665DE2"/>
    <w:rsid w:val="00667E79"/>
    <w:rsid w:val="00671568"/>
    <w:rsid w:val="00671D5B"/>
    <w:rsid w:val="00676A22"/>
    <w:rsid w:val="00681F2E"/>
    <w:rsid w:val="00691ADA"/>
    <w:rsid w:val="006952D5"/>
    <w:rsid w:val="00696242"/>
    <w:rsid w:val="006963FE"/>
    <w:rsid w:val="006A0628"/>
    <w:rsid w:val="006A0F0E"/>
    <w:rsid w:val="006A4581"/>
    <w:rsid w:val="006A6613"/>
    <w:rsid w:val="006A777F"/>
    <w:rsid w:val="006A7C43"/>
    <w:rsid w:val="006A7CF4"/>
    <w:rsid w:val="006B1A8D"/>
    <w:rsid w:val="006B6099"/>
    <w:rsid w:val="006B7D1D"/>
    <w:rsid w:val="006C466F"/>
    <w:rsid w:val="006C6095"/>
    <w:rsid w:val="006D0511"/>
    <w:rsid w:val="006D1290"/>
    <w:rsid w:val="006D3E64"/>
    <w:rsid w:val="006D4E63"/>
    <w:rsid w:val="006D521E"/>
    <w:rsid w:val="006D5CD1"/>
    <w:rsid w:val="006D7516"/>
    <w:rsid w:val="006F4934"/>
    <w:rsid w:val="006F4A44"/>
    <w:rsid w:val="006F63D0"/>
    <w:rsid w:val="006F7F46"/>
    <w:rsid w:val="007010BD"/>
    <w:rsid w:val="00704D68"/>
    <w:rsid w:val="00713660"/>
    <w:rsid w:val="00715680"/>
    <w:rsid w:val="00717C85"/>
    <w:rsid w:val="00721257"/>
    <w:rsid w:val="00721A3B"/>
    <w:rsid w:val="00736DFB"/>
    <w:rsid w:val="00741D61"/>
    <w:rsid w:val="00744EBA"/>
    <w:rsid w:val="007469F0"/>
    <w:rsid w:val="00752784"/>
    <w:rsid w:val="007536C9"/>
    <w:rsid w:val="007608BA"/>
    <w:rsid w:val="00776325"/>
    <w:rsid w:val="007827A5"/>
    <w:rsid w:val="00785F29"/>
    <w:rsid w:val="007861C7"/>
    <w:rsid w:val="00787D82"/>
    <w:rsid w:val="00790BFC"/>
    <w:rsid w:val="00795329"/>
    <w:rsid w:val="007A2867"/>
    <w:rsid w:val="007B0B91"/>
    <w:rsid w:val="007B1217"/>
    <w:rsid w:val="007B166D"/>
    <w:rsid w:val="007B1788"/>
    <w:rsid w:val="007B70C4"/>
    <w:rsid w:val="007B7300"/>
    <w:rsid w:val="007C0DCC"/>
    <w:rsid w:val="007C1050"/>
    <w:rsid w:val="007D1F13"/>
    <w:rsid w:val="007D3791"/>
    <w:rsid w:val="007D469D"/>
    <w:rsid w:val="007D4E90"/>
    <w:rsid w:val="007D7BF8"/>
    <w:rsid w:val="007E0515"/>
    <w:rsid w:val="007E0888"/>
    <w:rsid w:val="007E3599"/>
    <w:rsid w:val="007E3EA7"/>
    <w:rsid w:val="007E59BA"/>
    <w:rsid w:val="007F3115"/>
    <w:rsid w:val="007F43BB"/>
    <w:rsid w:val="007F69B8"/>
    <w:rsid w:val="00800937"/>
    <w:rsid w:val="0080143E"/>
    <w:rsid w:val="00817ADF"/>
    <w:rsid w:val="00817D9A"/>
    <w:rsid w:val="008218B5"/>
    <w:rsid w:val="00830C07"/>
    <w:rsid w:val="00831B5B"/>
    <w:rsid w:val="00834437"/>
    <w:rsid w:val="00837191"/>
    <w:rsid w:val="00846E66"/>
    <w:rsid w:val="008564B9"/>
    <w:rsid w:val="00864B5F"/>
    <w:rsid w:val="0086657A"/>
    <w:rsid w:val="00867334"/>
    <w:rsid w:val="00870A5E"/>
    <w:rsid w:val="00877141"/>
    <w:rsid w:val="00880FF7"/>
    <w:rsid w:val="00886C37"/>
    <w:rsid w:val="008932C7"/>
    <w:rsid w:val="00896A49"/>
    <w:rsid w:val="008A0AF7"/>
    <w:rsid w:val="008A1D67"/>
    <w:rsid w:val="008A39EC"/>
    <w:rsid w:val="008B3AC9"/>
    <w:rsid w:val="008B54EE"/>
    <w:rsid w:val="008C02D0"/>
    <w:rsid w:val="008C1AE1"/>
    <w:rsid w:val="008C2F13"/>
    <w:rsid w:val="008C63A1"/>
    <w:rsid w:val="008D132C"/>
    <w:rsid w:val="008D3CB1"/>
    <w:rsid w:val="008D6257"/>
    <w:rsid w:val="008E220A"/>
    <w:rsid w:val="008E4397"/>
    <w:rsid w:val="008E4687"/>
    <w:rsid w:val="008F186D"/>
    <w:rsid w:val="008F1D25"/>
    <w:rsid w:val="008F1FAE"/>
    <w:rsid w:val="008F67D3"/>
    <w:rsid w:val="00901EEC"/>
    <w:rsid w:val="0091742F"/>
    <w:rsid w:val="00917C14"/>
    <w:rsid w:val="00920A46"/>
    <w:rsid w:val="00921D64"/>
    <w:rsid w:val="009221DB"/>
    <w:rsid w:val="00923827"/>
    <w:rsid w:val="009279BB"/>
    <w:rsid w:val="00932234"/>
    <w:rsid w:val="00943ADE"/>
    <w:rsid w:val="00952B50"/>
    <w:rsid w:val="009539E1"/>
    <w:rsid w:val="00956162"/>
    <w:rsid w:val="00956B68"/>
    <w:rsid w:val="00960C92"/>
    <w:rsid w:val="00962B73"/>
    <w:rsid w:val="009631D9"/>
    <w:rsid w:val="00970777"/>
    <w:rsid w:val="00971361"/>
    <w:rsid w:val="00973CC2"/>
    <w:rsid w:val="0098179E"/>
    <w:rsid w:val="00981FE1"/>
    <w:rsid w:val="00984A13"/>
    <w:rsid w:val="00984FCD"/>
    <w:rsid w:val="00985C7A"/>
    <w:rsid w:val="00993635"/>
    <w:rsid w:val="00995354"/>
    <w:rsid w:val="00997ED2"/>
    <w:rsid w:val="009A2925"/>
    <w:rsid w:val="009A32CA"/>
    <w:rsid w:val="009A6F88"/>
    <w:rsid w:val="009B5035"/>
    <w:rsid w:val="009C0106"/>
    <w:rsid w:val="009C2ABA"/>
    <w:rsid w:val="009C6225"/>
    <w:rsid w:val="009D66BE"/>
    <w:rsid w:val="009E0CC5"/>
    <w:rsid w:val="009E15CC"/>
    <w:rsid w:val="009E2560"/>
    <w:rsid w:val="009E3E8D"/>
    <w:rsid w:val="009E48E4"/>
    <w:rsid w:val="009E7AE9"/>
    <w:rsid w:val="009F008A"/>
    <w:rsid w:val="009F21B2"/>
    <w:rsid w:val="009F249C"/>
    <w:rsid w:val="009F2952"/>
    <w:rsid w:val="009F3233"/>
    <w:rsid w:val="009F3584"/>
    <w:rsid w:val="009F3E93"/>
    <w:rsid w:val="009F4F57"/>
    <w:rsid w:val="00A033F6"/>
    <w:rsid w:val="00A043BB"/>
    <w:rsid w:val="00A04BF7"/>
    <w:rsid w:val="00A14D35"/>
    <w:rsid w:val="00A2029C"/>
    <w:rsid w:val="00A220DA"/>
    <w:rsid w:val="00A23127"/>
    <w:rsid w:val="00A25657"/>
    <w:rsid w:val="00A270F4"/>
    <w:rsid w:val="00A35DF0"/>
    <w:rsid w:val="00A361CB"/>
    <w:rsid w:val="00A42764"/>
    <w:rsid w:val="00A42DB0"/>
    <w:rsid w:val="00A524AC"/>
    <w:rsid w:val="00A57AAD"/>
    <w:rsid w:val="00A60D35"/>
    <w:rsid w:val="00A612DD"/>
    <w:rsid w:val="00A61706"/>
    <w:rsid w:val="00A62BAD"/>
    <w:rsid w:val="00A64010"/>
    <w:rsid w:val="00A70C22"/>
    <w:rsid w:val="00A74E2F"/>
    <w:rsid w:val="00A854A7"/>
    <w:rsid w:val="00A85562"/>
    <w:rsid w:val="00A87A61"/>
    <w:rsid w:val="00A904DF"/>
    <w:rsid w:val="00A94393"/>
    <w:rsid w:val="00A954CB"/>
    <w:rsid w:val="00A96E7B"/>
    <w:rsid w:val="00AA22AA"/>
    <w:rsid w:val="00AA243E"/>
    <w:rsid w:val="00AA4978"/>
    <w:rsid w:val="00AA6FA0"/>
    <w:rsid w:val="00AB22A2"/>
    <w:rsid w:val="00AB2E08"/>
    <w:rsid w:val="00AB2EC4"/>
    <w:rsid w:val="00AC0F3F"/>
    <w:rsid w:val="00AC4F30"/>
    <w:rsid w:val="00AD15CE"/>
    <w:rsid w:val="00AD1997"/>
    <w:rsid w:val="00AD3C44"/>
    <w:rsid w:val="00AD50C4"/>
    <w:rsid w:val="00AD75EE"/>
    <w:rsid w:val="00AE4822"/>
    <w:rsid w:val="00AF04B5"/>
    <w:rsid w:val="00B01086"/>
    <w:rsid w:val="00B019A8"/>
    <w:rsid w:val="00B0406F"/>
    <w:rsid w:val="00B16FDD"/>
    <w:rsid w:val="00B170FA"/>
    <w:rsid w:val="00B25CC4"/>
    <w:rsid w:val="00B27663"/>
    <w:rsid w:val="00B409E1"/>
    <w:rsid w:val="00B47E95"/>
    <w:rsid w:val="00B536EA"/>
    <w:rsid w:val="00B53EC5"/>
    <w:rsid w:val="00B57610"/>
    <w:rsid w:val="00B6414D"/>
    <w:rsid w:val="00B641F0"/>
    <w:rsid w:val="00B647E6"/>
    <w:rsid w:val="00B66CE1"/>
    <w:rsid w:val="00B71CCF"/>
    <w:rsid w:val="00B77472"/>
    <w:rsid w:val="00B808E5"/>
    <w:rsid w:val="00B82D0F"/>
    <w:rsid w:val="00B85233"/>
    <w:rsid w:val="00B87EA2"/>
    <w:rsid w:val="00B95974"/>
    <w:rsid w:val="00B95B1C"/>
    <w:rsid w:val="00B95E59"/>
    <w:rsid w:val="00B9726C"/>
    <w:rsid w:val="00BA354D"/>
    <w:rsid w:val="00BA3877"/>
    <w:rsid w:val="00BA4116"/>
    <w:rsid w:val="00BA54E0"/>
    <w:rsid w:val="00BA5762"/>
    <w:rsid w:val="00BA5A24"/>
    <w:rsid w:val="00BB0268"/>
    <w:rsid w:val="00BB1D65"/>
    <w:rsid w:val="00BB2A98"/>
    <w:rsid w:val="00BB2E9C"/>
    <w:rsid w:val="00BB30A8"/>
    <w:rsid w:val="00BB61F5"/>
    <w:rsid w:val="00BB6BBA"/>
    <w:rsid w:val="00BC0071"/>
    <w:rsid w:val="00BC03C0"/>
    <w:rsid w:val="00BC0BC5"/>
    <w:rsid w:val="00BC60A5"/>
    <w:rsid w:val="00BD34DA"/>
    <w:rsid w:val="00BD583F"/>
    <w:rsid w:val="00BD6372"/>
    <w:rsid w:val="00BE488E"/>
    <w:rsid w:val="00BE62BF"/>
    <w:rsid w:val="00BE7459"/>
    <w:rsid w:val="00BF0211"/>
    <w:rsid w:val="00BF2CE0"/>
    <w:rsid w:val="00BF2DD2"/>
    <w:rsid w:val="00BF5677"/>
    <w:rsid w:val="00C02B00"/>
    <w:rsid w:val="00C061F7"/>
    <w:rsid w:val="00C1533B"/>
    <w:rsid w:val="00C24307"/>
    <w:rsid w:val="00C266A4"/>
    <w:rsid w:val="00C30A46"/>
    <w:rsid w:val="00C312D7"/>
    <w:rsid w:val="00C33D66"/>
    <w:rsid w:val="00C448A5"/>
    <w:rsid w:val="00C4509E"/>
    <w:rsid w:val="00C50FC1"/>
    <w:rsid w:val="00C51480"/>
    <w:rsid w:val="00C519A3"/>
    <w:rsid w:val="00C53C28"/>
    <w:rsid w:val="00C66100"/>
    <w:rsid w:val="00C72317"/>
    <w:rsid w:val="00C72A74"/>
    <w:rsid w:val="00C734F5"/>
    <w:rsid w:val="00C73A92"/>
    <w:rsid w:val="00C807EC"/>
    <w:rsid w:val="00C81704"/>
    <w:rsid w:val="00C83C38"/>
    <w:rsid w:val="00C83CEE"/>
    <w:rsid w:val="00C84777"/>
    <w:rsid w:val="00C856BE"/>
    <w:rsid w:val="00C87290"/>
    <w:rsid w:val="00C92E0F"/>
    <w:rsid w:val="00C96D22"/>
    <w:rsid w:val="00CA0916"/>
    <w:rsid w:val="00CA2707"/>
    <w:rsid w:val="00CA3179"/>
    <w:rsid w:val="00CA5453"/>
    <w:rsid w:val="00CB002C"/>
    <w:rsid w:val="00CB0798"/>
    <w:rsid w:val="00CB1BAF"/>
    <w:rsid w:val="00CB24A7"/>
    <w:rsid w:val="00CB584B"/>
    <w:rsid w:val="00CB789D"/>
    <w:rsid w:val="00CC0706"/>
    <w:rsid w:val="00CC14A8"/>
    <w:rsid w:val="00CC1766"/>
    <w:rsid w:val="00CC1842"/>
    <w:rsid w:val="00CC2390"/>
    <w:rsid w:val="00CD2723"/>
    <w:rsid w:val="00CD2EC2"/>
    <w:rsid w:val="00CD377C"/>
    <w:rsid w:val="00CD462F"/>
    <w:rsid w:val="00CD610B"/>
    <w:rsid w:val="00CE0C0A"/>
    <w:rsid w:val="00CE0E45"/>
    <w:rsid w:val="00CE161E"/>
    <w:rsid w:val="00CE457F"/>
    <w:rsid w:val="00CE5B37"/>
    <w:rsid w:val="00CE5E4E"/>
    <w:rsid w:val="00CE6201"/>
    <w:rsid w:val="00CE64C4"/>
    <w:rsid w:val="00CE6961"/>
    <w:rsid w:val="00CF06E0"/>
    <w:rsid w:val="00D009D8"/>
    <w:rsid w:val="00D064D9"/>
    <w:rsid w:val="00D071DF"/>
    <w:rsid w:val="00D141EB"/>
    <w:rsid w:val="00D15A5C"/>
    <w:rsid w:val="00D169D4"/>
    <w:rsid w:val="00D2366D"/>
    <w:rsid w:val="00D24836"/>
    <w:rsid w:val="00D24CB1"/>
    <w:rsid w:val="00D260F5"/>
    <w:rsid w:val="00D27D20"/>
    <w:rsid w:val="00D321E8"/>
    <w:rsid w:val="00D35B03"/>
    <w:rsid w:val="00D36066"/>
    <w:rsid w:val="00D37674"/>
    <w:rsid w:val="00D37747"/>
    <w:rsid w:val="00D430E1"/>
    <w:rsid w:val="00D46586"/>
    <w:rsid w:val="00D61E25"/>
    <w:rsid w:val="00D6590F"/>
    <w:rsid w:val="00D746D1"/>
    <w:rsid w:val="00D74B5D"/>
    <w:rsid w:val="00D800E0"/>
    <w:rsid w:val="00D80745"/>
    <w:rsid w:val="00D96402"/>
    <w:rsid w:val="00DA49A5"/>
    <w:rsid w:val="00DA7946"/>
    <w:rsid w:val="00DD1AFE"/>
    <w:rsid w:val="00DD1D16"/>
    <w:rsid w:val="00DD1D72"/>
    <w:rsid w:val="00DD27DF"/>
    <w:rsid w:val="00DD6A26"/>
    <w:rsid w:val="00DE1C2E"/>
    <w:rsid w:val="00DE3507"/>
    <w:rsid w:val="00DE3A9F"/>
    <w:rsid w:val="00DE49FB"/>
    <w:rsid w:val="00DE5D0F"/>
    <w:rsid w:val="00DE7759"/>
    <w:rsid w:val="00DF1302"/>
    <w:rsid w:val="00DF191C"/>
    <w:rsid w:val="00DF3FB7"/>
    <w:rsid w:val="00DF4744"/>
    <w:rsid w:val="00E02FFD"/>
    <w:rsid w:val="00E24AF2"/>
    <w:rsid w:val="00E3123A"/>
    <w:rsid w:val="00E35BFE"/>
    <w:rsid w:val="00E36A44"/>
    <w:rsid w:val="00E41566"/>
    <w:rsid w:val="00E42468"/>
    <w:rsid w:val="00E434DC"/>
    <w:rsid w:val="00E44881"/>
    <w:rsid w:val="00E542F6"/>
    <w:rsid w:val="00E5497A"/>
    <w:rsid w:val="00E633D7"/>
    <w:rsid w:val="00E6537D"/>
    <w:rsid w:val="00E66A0E"/>
    <w:rsid w:val="00E73E53"/>
    <w:rsid w:val="00E75D14"/>
    <w:rsid w:val="00E7684D"/>
    <w:rsid w:val="00E80D79"/>
    <w:rsid w:val="00E845BF"/>
    <w:rsid w:val="00E854C0"/>
    <w:rsid w:val="00E86F37"/>
    <w:rsid w:val="00E929F6"/>
    <w:rsid w:val="00EA543D"/>
    <w:rsid w:val="00EB3ED9"/>
    <w:rsid w:val="00EC2084"/>
    <w:rsid w:val="00EC7123"/>
    <w:rsid w:val="00ED185E"/>
    <w:rsid w:val="00ED6A0E"/>
    <w:rsid w:val="00EE26A0"/>
    <w:rsid w:val="00EE4CB8"/>
    <w:rsid w:val="00EE524C"/>
    <w:rsid w:val="00EE69F8"/>
    <w:rsid w:val="00EF099C"/>
    <w:rsid w:val="00EF207D"/>
    <w:rsid w:val="00F00121"/>
    <w:rsid w:val="00F02284"/>
    <w:rsid w:val="00F037C0"/>
    <w:rsid w:val="00F03E6C"/>
    <w:rsid w:val="00F05428"/>
    <w:rsid w:val="00F060E5"/>
    <w:rsid w:val="00F0648D"/>
    <w:rsid w:val="00F0773E"/>
    <w:rsid w:val="00F10ED6"/>
    <w:rsid w:val="00F1342A"/>
    <w:rsid w:val="00F13517"/>
    <w:rsid w:val="00F215D1"/>
    <w:rsid w:val="00F22CCA"/>
    <w:rsid w:val="00F23E74"/>
    <w:rsid w:val="00F25DC5"/>
    <w:rsid w:val="00F31E7C"/>
    <w:rsid w:val="00F32C55"/>
    <w:rsid w:val="00F33347"/>
    <w:rsid w:val="00F34351"/>
    <w:rsid w:val="00F35BE4"/>
    <w:rsid w:val="00F36734"/>
    <w:rsid w:val="00F37111"/>
    <w:rsid w:val="00F4137A"/>
    <w:rsid w:val="00F42418"/>
    <w:rsid w:val="00F4259B"/>
    <w:rsid w:val="00F42636"/>
    <w:rsid w:val="00F441D7"/>
    <w:rsid w:val="00F51716"/>
    <w:rsid w:val="00F52CBD"/>
    <w:rsid w:val="00F54D5C"/>
    <w:rsid w:val="00F572B2"/>
    <w:rsid w:val="00F61D7C"/>
    <w:rsid w:val="00F66A93"/>
    <w:rsid w:val="00F73A13"/>
    <w:rsid w:val="00F75291"/>
    <w:rsid w:val="00F755CA"/>
    <w:rsid w:val="00F75D74"/>
    <w:rsid w:val="00F77CC9"/>
    <w:rsid w:val="00F819B2"/>
    <w:rsid w:val="00F874F3"/>
    <w:rsid w:val="00F91A38"/>
    <w:rsid w:val="00F9417A"/>
    <w:rsid w:val="00F96B6C"/>
    <w:rsid w:val="00FA358D"/>
    <w:rsid w:val="00FA7556"/>
    <w:rsid w:val="00FA7BAF"/>
    <w:rsid w:val="00FB2622"/>
    <w:rsid w:val="00FB3230"/>
    <w:rsid w:val="00FB3BBF"/>
    <w:rsid w:val="00FB4BF0"/>
    <w:rsid w:val="00FB5CB0"/>
    <w:rsid w:val="00FC4677"/>
    <w:rsid w:val="00FC7D01"/>
    <w:rsid w:val="00FD34F1"/>
    <w:rsid w:val="00FD5ECE"/>
    <w:rsid w:val="00FD66FD"/>
    <w:rsid w:val="00FE0BB7"/>
    <w:rsid w:val="00FE0D77"/>
    <w:rsid w:val="00FE3503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5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1A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5E5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A5E"/>
  </w:style>
  <w:style w:type="paragraph" w:styleId="a7">
    <w:name w:val="footer"/>
    <w:basedOn w:val="a"/>
    <w:link w:val="a8"/>
    <w:uiPriority w:val="99"/>
    <w:unhideWhenUsed/>
    <w:rsid w:val="0087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A5E"/>
  </w:style>
  <w:style w:type="character" w:customStyle="1" w:styleId="a9">
    <w:name w:val="Основной текст + Полужирный"/>
    <w:basedOn w:val="a0"/>
    <w:rsid w:val="00DF3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a">
    <w:name w:val="Hyperlink"/>
    <w:basedOn w:val="a0"/>
    <w:uiPriority w:val="99"/>
    <w:unhideWhenUsed/>
    <w:rsid w:val="0016105A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CA545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A54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A54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54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A545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80A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1A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5E5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A5E"/>
  </w:style>
  <w:style w:type="paragraph" w:styleId="a7">
    <w:name w:val="footer"/>
    <w:basedOn w:val="a"/>
    <w:link w:val="a8"/>
    <w:uiPriority w:val="99"/>
    <w:unhideWhenUsed/>
    <w:rsid w:val="0087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A5E"/>
  </w:style>
  <w:style w:type="character" w:customStyle="1" w:styleId="a9">
    <w:name w:val="Основной текст + Полужирный"/>
    <w:basedOn w:val="a0"/>
    <w:rsid w:val="00DF3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a">
    <w:name w:val="Hyperlink"/>
    <w:basedOn w:val="a0"/>
    <w:uiPriority w:val="99"/>
    <w:unhideWhenUsed/>
    <w:rsid w:val="0016105A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CA545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A54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A54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54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A545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8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</w:divsChild>
    </w:div>
    <w:div w:id="167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</w:divsChild>
    </w:div>
    <w:div w:id="385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1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3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5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8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8681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D9D1-53B6-4194-AA85-D2566178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 Елизавета Вадимовна</cp:lastModifiedBy>
  <cp:revision>2</cp:revision>
  <cp:lastPrinted>2024-09-10T11:08:00Z</cp:lastPrinted>
  <dcterms:created xsi:type="dcterms:W3CDTF">2024-09-23T07:14:00Z</dcterms:created>
  <dcterms:modified xsi:type="dcterms:W3CDTF">2024-09-23T07:14:00Z</dcterms:modified>
</cp:coreProperties>
</file>